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Definitive Healthcare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24477E103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3"/>
        <w:gridCol w:w="7952"/>
      </w:tblGrid>
      <w:tr>
        <w:trPr/>
        <w:tc>
          <w:tcPr>
            <w:tcW w:w="2253" w:type="dxa"/>
            <w:tcBorders/>
            <w:vAlign w:val="center"/>
          </w:tcPr>
          <w:p>
            <w:pPr>
              <w:pStyle w:val="TableContents"/>
              <w:bidi w:val="0"/>
              <w:spacing w:before="0" w:after="283"/>
              <w:jc w:val="left"/>
              <w:rPr/>
            </w:pPr>
            <w:r>
              <w:rPr/>
              <w:t>1</w:t>
            </w:r>
          </w:p>
        </w:tc>
        <w:tc>
          <w:tcPr>
            <w:tcW w:w="795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L.P.</w:t>
            </w:r>
          </w:p>
        </w:tc>
      </w:tr>
      <w:tr>
        <w:trPr/>
        <w:tc>
          <w:tcPr>
            <w:tcW w:w="2253" w:type="dxa"/>
            <w:tcBorders/>
            <w:vAlign w:val="center"/>
          </w:tcPr>
          <w:p>
            <w:pPr>
              <w:pStyle w:val="TableContents"/>
              <w:bidi w:val="0"/>
              <w:spacing w:before="0" w:after="283"/>
              <w:jc w:val="left"/>
              <w:rPr/>
            </w:pPr>
            <w:r>
              <w:rPr/>
              <w:t>2</w:t>
            </w:r>
          </w:p>
        </w:tc>
        <w:tc>
          <w:tcPr>
            <w:tcW w:w="795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3" w:type="dxa"/>
            <w:tcBorders/>
            <w:vAlign w:val="center"/>
          </w:tcPr>
          <w:p>
            <w:pPr>
              <w:pStyle w:val="TableContents"/>
              <w:bidi w:val="0"/>
              <w:spacing w:before="0" w:after="283"/>
              <w:jc w:val="left"/>
              <w:rPr/>
            </w:pPr>
            <w:r>
              <w:rPr/>
              <w:t>3</w:t>
            </w:r>
          </w:p>
        </w:tc>
        <w:tc>
          <w:tcPr>
            <w:tcW w:w="7952" w:type="dxa"/>
            <w:tcBorders/>
            <w:vAlign w:val="center"/>
          </w:tcPr>
          <w:p>
            <w:pPr>
              <w:pStyle w:val="TableContents"/>
              <w:bidi w:val="0"/>
              <w:spacing w:before="0" w:after="283"/>
              <w:jc w:val="left"/>
              <w:rPr/>
            </w:pPr>
            <w:r>
              <w:rPr/>
              <w:t>Sec Use Only</w:t>
            </w:r>
          </w:p>
        </w:tc>
      </w:tr>
      <w:tr>
        <w:trPr/>
        <w:tc>
          <w:tcPr>
            <w:tcW w:w="2253" w:type="dxa"/>
            <w:tcBorders/>
            <w:vAlign w:val="center"/>
          </w:tcPr>
          <w:p>
            <w:pPr>
              <w:pStyle w:val="TableContents"/>
              <w:bidi w:val="0"/>
              <w:spacing w:before="0" w:after="283"/>
              <w:jc w:val="left"/>
              <w:rPr/>
            </w:pPr>
            <w:r>
              <w:rPr/>
              <w:t>4</w:t>
            </w:r>
          </w:p>
        </w:tc>
        <w:tc>
          <w:tcPr>
            <w:tcW w:w="795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5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58,869,889.00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58,869,889.00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52" w:type="dxa"/>
            <w:tcBorders/>
            <w:vAlign w:val="center"/>
          </w:tcPr>
          <w:p>
            <w:pPr>
              <w:pStyle w:val="TableContents"/>
              <w:bidi w:val="0"/>
              <w:spacing w:before="0" w:after="283"/>
              <w:jc w:val="left"/>
              <w:rPr>
                <w:sz w:val="4"/>
                <w:szCs w:val="4"/>
              </w:rPr>
            </w:pPr>
            <w:r>
              <w:rPr>
                <w:sz w:val="4"/>
                <w:szCs w:val="4"/>
              </w:rPr>
            </w:r>
          </w:p>
        </w:tc>
      </w:tr>
      <w:tr>
        <w:trPr/>
        <w:tc>
          <w:tcPr>
            <w:tcW w:w="2253" w:type="dxa"/>
            <w:tcBorders/>
            <w:vAlign w:val="center"/>
          </w:tcPr>
          <w:p>
            <w:pPr>
              <w:pStyle w:val="TableContents"/>
              <w:bidi w:val="0"/>
              <w:spacing w:before="0" w:after="283"/>
              <w:jc w:val="left"/>
              <w:rPr/>
            </w:pPr>
            <w:r>
              <w:rPr/>
              <w:t>9</w:t>
            </w:r>
          </w:p>
        </w:tc>
        <w:tc>
          <w:tcPr>
            <w:tcW w:w="795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58,869,889.00</w:t>
            </w:r>
          </w:p>
        </w:tc>
      </w:tr>
      <w:tr>
        <w:trPr/>
        <w:tc>
          <w:tcPr>
            <w:tcW w:w="2253" w:type="dxa"/>
            <w:tcBorders/>
            <w:vAlign w:val="center"/>
          </w:tcPr>
          <w:p>
            <w:pPr>
              <w:pStyle w:val="TableContents"/>
              <w:bidi w:val="0"/>
              <w:spacing w:before="0" w:after="283"/>
              <w:jc w:val="left"/>
              <w:rPr/>
            </w:pPr>
            <w:r>
              <w:rPr/>
              <w:t>10</w:t>
            </w:r>
          </w:p>
        </w:tc>
        <w:tc>
          <w:tcPr>
            <w:tcW w:w="795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3" w:type="dxa"/>
            <w:tcBorders/>
            <w:vAlign w:val="center"/>
          </w:tcPr>
          <w:p>
            <w:pPr>
              <w:pStyle w:val="TableContents"/>
              <w:bidi w:val="0"/>
              <w:spacing w:before="0" w:after="283"/>
              <w:jc w:val="left"/>
              <w:rPr/>
            </w:pPr>
            <w:r>
              <w:rPr/>
              <w:t>11</w:t>
            </w:r>
          </w:p>
        </w:tc>
        <w:tc>
          <w:tcPr>
            <w:tcW w:w="795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54.84 % </w:t>
            </w:r>
          </w:p>
        </w:tc>
      </w:tr>
      <w:tr>
        <w:trPr/>
        <w:tc>
          <w:tcPr>
            <w:tcW w:w="2253" w:type="dxa"/>
            <w:tcBorders/>
            <w:vAlign w:val="center"/>
          </w:tcPr>
          <w:p>
            <w:pPr>
              <w:pStyle w:val="TableContents"/>
              <w:bidi w:val="0"/>
              <w:spacing w:before="0" w:after="283"/>
              <w:jc w:val="left"/>
              <w:rPr/>
            </w:pPr>
            <w:r>
              <w:rPr/>
              <w:t>12</w:t>
            </w:r>
          </w:p>
        </w:tc>
        <w:tc>
          <w:tcPr>
            <w:tcW w:w="795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Class A common stock ("Common Stock") outstanding as of May 5, 2025, as reported on the Issuer's 10-Q filed with the Securities and Exchange Commission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58,869,889.00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58,869,889.00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58,869,889.00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46,251,909.00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46,251,909.00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46,251,909.00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43.09 %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GPE IX GP Limited Partnership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36,492,659.00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36,492,659.00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36,492,659.00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 Limited Partnership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16,955,510.00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16,955,510.00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16,955,510.00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IX-B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3,359,809.00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3,359,809.00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3,359,809.00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IX-C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1,394,766.00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1,394,766.00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1,394,766.00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IX-F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1,463,380.00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1,463,380.00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1,463,380.00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IX-G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4,815,226.00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4,815,226.00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4,815,226.00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IX-H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5,428,915.00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5,428,915.00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5,428,915.00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IX-I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3,075,053.00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3,075,053.00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3,075,053.00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GPE IX GP S.a r.l</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8,301,241.00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8,301,241.00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8,301,241.00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7.73 %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IX-A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4,985,850.00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4,985,850.00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4,985,850.00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4.64 %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IX-D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1,061,241.00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1,061,241.00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1,061,241.00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0.99 %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IX-E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2,156,723.00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2,156,723.00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2,156,723.00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2.01 %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 Strategic Investors SCSp</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97,427.00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97,427.00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97,427.00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0.09 %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GPE IX GP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1,458,009.00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1,458,009.00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1,458,009.00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Partners GPE IX Limited Partnership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55,642.00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55,642.00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55,642.00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0.05 %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Partners GPE IX-A Limited Partnership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128,669.00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128,669.00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128,669.00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Partners GPE IX-C Limited Partnership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321,070.00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321,070.00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321,070.00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Partners GPE IX-A Cayman Limited Partnership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54,121.00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54,121.00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54,121.00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0.05 %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Partners GPE IX-B Cayman Limited Partnership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898,507.00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898,507.00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898,507.00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12,617,980.00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12,617,980.00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12,617,980.00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 GP Limited Partnership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10,326,106.00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10,326,106.00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10,326,106.00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3,818,770.00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3,818,770.00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3,818,770.00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Technology-B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2,971,879.00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2,971,879.00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2,971,879.00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Technology-C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1,609,070.00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1,609,070.00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1,609,070.00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Technology-D Limited Partnership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1,926,387.00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1,926,387.00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1,926,387.00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1.79 %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 GP S.a r.l.</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1,885,069.00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1,885,069.00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1,885,069.00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1.76 %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cusipNumber29"/>
      <w:bookmarkStart w:id="123" w:name="cusipNumber29"/>
      <w:bookmarkEnd w:id="1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24" w:name="reportingPersonDetails29"/>
      <w:bookmarkStart w:id="125" w:name="reportingPersonDetails29"/>
      <w:bookmarkEnd w:id="125"/>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Technology-A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1,885,069.00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1,885,069.00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1,885,069.00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1.76 %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6" w:name="cusipNumber30"/>
      <w:bookmarkStart w:id="127" w:name="cusipNumber30"/>
      <w:bookmarkEnd w:id="1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28" w:name="reportingPersonDetails30"/>
      <w:bookmarkStart w:id="129" w:name="reportingPersonDetails30"/>
      <w:bookmarkEnd w:id="1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AGT GP Limited Partnership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406,805.00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406,805.00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406,805.00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30" w:name="cusipNumber31"/>
      <w:bookmarkStart w:id="131" w:name="cusipNumber31"/>
      <w:bookmarkEnd w:id="13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32" w:name="reportingPersonDetails31"/>
      <w:bookmarkStart w:id="133" w:name="reportingPersonDetails31"/>
      <w:bookmarkEnd w:id="1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Partners AGT Limited Partnership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31,561.00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31,561.00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31,561.00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34" w:name="cusipNumber32"/>
      <w:bookmarkStart w:id="135" w:name="cusipNumber32"/>
      <w:bookmarkEnd w:id="13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36" w:name="reportingPersonDetails32"/>
      <w:bookmarkStart w:id="137" w:name="reportingPersonDetails32"/>
      <w:bookmarkEnd w:id="1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Partners AGT-A Limited Partnership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27,373.00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27,373.00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27,373.00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38" w:name="cusipNumber33"/>
      <w:bookmarkStart w:id="139" w:name="cusipNumber33"/>
      <w:bookmarkEnd w:id="13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40" w:name="reportingPersonDetails33"/>
      <w:bookmarkStart w:id="141" w:name="reportingPersonDetails33"/>
      <w:bookmarkEnd w:id="14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Partners AGT-C Limited Partnership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317,329.00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317,329.00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317,329.00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2" w:name="cusipNumber34"/>
      <w:bookmarkStart w:id="143" w:name="cusipNumber34"/>
      <w:bookmarkEnd w:id="14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44" w:name="reportingPersonDetails34"/>
      <w:bookmarkStart w:id="145" w:name="reportingPersonDetails34"/>
      <w:bookmarkEnd w:id="1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Technology Strategic Investors Limited Partnership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30,542.00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30,542.00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30,542.00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6" w:name="cusipNumber35"/>
      <w:bookmarkStart w:id="147" w:name="cusipNumber35"/>
      <w:bookmarkEnd w:id="14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48" w:name="reportingPersonDetails35"/>
      <w:bookmarkStart w:id="149" w:name="reportingPersonDetails35"/>
      <w:bookmarkEnd w:id="14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Opportunities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3,623,787.00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3,623,787.00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3,623,787.00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50" w:name="cusipNumber36"/>
      <w:bookmarkStart w:id="151" w:name="cusipNumber36"/>
      <w:bookmarkEnd w:id="15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52" w:name="reportingPersonDetails36"/>
      <w:bookmarkStart w:id="153" w:name="reportingPersonDetails36"/>
      <w:bookmarkEnd w:id="15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Opportunities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3,623,787.00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3,623,787.00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3,623,787.00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54" w:name="cusipNumber37"/>
      <w:bookmarkStart w:id="155" w:name="cusipNumber37"/>
      <w:bookmarkEnd w:id="15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56" w:name="reportingPersonDetails37"/>
      <w:bookmarkStart w:id="157" w:name="reportingPersonDetails37"/>
      <w:bookmarkEnd w:id="157"/>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Opportunities GP LP</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3,623,787.00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3,623,787.00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3,623,787.00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3.38 %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58" w:name="cusipNumber38"/>
      <w:bookmarkStart w:id="159" w:name="cusipNumber38"/>
      <w:bookmarkEnd w:id="15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60" w:name="reportingPersonDetails38"/>
      <w:bookmarkStart w:id="161" w:name="reportingPersonDetails38"/>
      <w:bookmarkEnd w:id="161"/>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Global Opportunities Master Limited Partnership</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3,623,787.00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3,623,787.00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3,623,787.00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3.38 %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107,341,903 shares of Common Stock outstanding as of May 5, 2025, as reported on the Issuer's 10-Q filed with the SEC on May 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62" w:name="item1to9"/>
      <w:bookmarkStart w:id="163" w:name="item1to9"/>
      <w:bookmarkEnd w:id="163"/>
    </w:p>
    <w:tbl>
      <w:tblPr>
        <w:tblW w:w="10205" w:type="dxa"/>
        <w:jc w:val="left"/>
        <w:tblInd w:w="0" w:type="dxa"/>
        <w:tblLayout w:type="fixed"/>
        <w:tblCellMar>
          <w:top w:w="28" w:type="dxa"/>
          <w:left w:w="28" w:type="dxa"/>
          <w:bottom w:w="28" w:type="dxa"/>
          <w:right w:w="28" w:type="dxa"/>
        </w:tblCellMar>
      </w:tblPr>
      <w:tblGrid>
        <w:gridCol w:w="1174"/>
        <w:gridCol w:w="8876"/>
        <w:gridCol w:w="155"/>
      </w:tblGrid>
      <w:tr>
        <w:trPr/>
        <w:tc>
          <w:tcPr>
            <w:tcW w:w="1174" w:type="dxa"/>
            <w:tcBorders/>
            <w:vAlign w:val="center"/>
          </w:tcPr>
          <w:p>
            <w:pPr>
              <w:pStyle w:val="TableContents"/>
              <w:bidi w:val="0"/>
              <w:spacing w:before="0" w:after="283"/>
              <w:jc w:val="left"/>
              <w:rPr/>
            </w:pPr>
            <w:r>
              <w:rPr/>
              <w:t>Item 1.</w:t>
            </w:r>
          </w:p>
        </w:tc>
        <w:tc>
          <w:tcPr>
            <w:tcW w:w="88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jc w:val="left"/>
              <w:rPr/>
            </w:pPr>
            <w:r>
              <w:rPr/>
              <w:t xml:space="preserve">Name of issuer: </w:t>
            </w:r>
          </w:p>
          <w:p>
            <w:pPr>
              <w:pStyle w:val="TableContents"/>
              <w:bidi w:val="0"/>
              <w:spacing w:before="0" w:after="0"/>
              <w:jc w:val="left"/>
              <w:rPr/>
            </w:pPr>
            <w:r>
              <w:rPr/>
              <w:t>Definitive Healthcare Corp.</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492 Old Connecticut Path, Suite 401, Framingham, Massachusetts, 01701</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2.</w:t>
            </w:r>
          </w:p>
        </w:tc>
        <w:tc>
          <w:tcPr>
            <w:tcW w:w="88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each of the persons below pursuant to Rule 13d-1(k) promulgated by the SEC pursuant to Section 13 of the Act, all of whom together are referred to herein as the "Reporting Persons": (i) Advent International, L.P., a Delaware limited partnership (f/k/a Advent International Corporation); (ii) Advent International GP, LLC, a Delaware limited liability company; (iii) Advent International GPE IX, LLC, a Delaware limited liability company; (iv) GPE IX GP Limited Partnership, a Cayman Islands limited partnership; (v) Advent International GPE IX Limited Partnership, a Cayman Islands limited partnership; (vi) Advent International GPE IX-B Limited Partnership, a Cayman Islands limited partnership; (vii) Advent International GPE IX-C Limited Partnership, a Cayman Islands limited partnership; (viii) Advent International GPE IX-F Limited Partnership, a Cayman Islands limited partnership; (ix) Advent International GPE IX-G Limited Partnership, a Cayman Islands limited partnership; (x) Advent International GPE IX-H Limited Partnership, a Cayman Islands limited partnership; (xi) Advent International GPE IX-I Limited Partnership, a Cayman Islands limited partnership (the funds set forth in the foregoing clauses (v)-(xi), the "Advent IX Cayman Funds"); (xii) GPE IX GP S.a.r.l., a Luxembourg Societe a responsabilite limitee; (xiii) Advent International GPE IX-A SCSp, a Luxembourg societe en commandite speciale; (xiv) Advent International GPE IX-D SCSp, a Luxembourg societe en commandite speciale; (xv) Advent International GPE IX-E SCSp, a Luxembourg societe en commandite speciale; (xvi) Advent International GPE IX Strategic Investors SCSp, a Luxembourg societe en commandite speciale; (the funds set forth in the foregoing clauses (xiii)-(xvi), the "Advent IX Luxembourg Funds"); (xvii) AP GPE IX GP Limited Partnership, a Delaware limited partnership; (xviii) Advent Partners GPE IX Limited Partnership, a Delaware limited partnership; (xix) Advent Partners GPE IX-A Limited Partnership, a Delaware limited partnership; (xx) Advent Partners GPE IX-C Limited Partnership, a Cayman Islands limited partnership (f/k/a Advent Partners GPE IX Cayman LP); (xxi) Advent Partners GPE IX-A Cayman Limited Partnership, a Cayman Islands limited partnership; (xxii) Advent Partners GPE IX-B Cayman Limited Partnership, a Cayman Islands limited partnership (the funds set forth in the foregoing clauses (xviii)-(xxii), the "Advent IX Partners Funds"); (xxiii) Advent Global Technology LLC, a Delaware limited liability company; (xxiv) Advent Global Technology GP Limited Partnership, a Cayman Islands limited partnership; (xxv) Advent Global Technology Limited Partnership, a Cayman Islands limited partnership; (xxvi) Advent Global Technology-B Limited Partnership, a Cayman Islands limited partnership; (xxvii) Advent Global Technology-C Limited Partnership, a Cayman Islands limited partnership; (xxviii) Advent Global Technology-D Limited Partnership, a Cayman Islands limited partnership (the funds set forth in the foregoing clauses (xxv)-(xxviii), the "Advent Global Technology Funds"); (xxix) Advent Global Technology GP S.a r.l., a Luxembourg Societe a responsabilite limitee; (xxx) Advent Global Technology-A SCSP, a Luxembourg societe en commandite speciale; (xxxi) AP AGT GP Limited Partnership, a Delaware limited partnership; (xxxii) Advent Partners AGT Limited Partnership, a Delaware limited partnership; (xxxiii) Advent Partners AGT-A Limited Partnership, a Delaware limited partnership; (xxxiv) Advent Partners AGT-C Limited Partnership, a Cayman Islands limited partnership (f/k/a Advent Partners AGT-Cayman Limited Partnership); (xxxv) Advent Global Technology Strategic Investors Limited Partnership, a Cayman Islands limited partnership (the funds set forth in the foregoing clauses (xxxii)-(xxxv), the "Advent AGT Funds"); (xxxvi) Advent Global Opportunities Management LLC, a Delaware limited liability company; (xxxvii) Advent Global Opportunities GP LLC, a Delaware limited liability company; (xxxviii) Advent Global Opportunities GP LP, a Cayman Islands limited partnership; (xxxix) Advent Global Opportunities Master Limited Partnership, a Cayman Islands limited partnership ("Advent Global Opportunities Master Fund"). GPE IX GP Limited Partnership is the general partner of the Advent IX Cayman Funds, GPE IX GP S.a r.l. is the general partner of the Advent IX Luxembourg Funds, and AP GPE IX GP Limited Partnership is the general partner of the Advent IX Partners Funds. Advent International GPE IX, LLC is the general partner of GPE IX GP Limited Partnership and AP GPE IX GP Limited Partnership, and is the manager of GPE IX GP S.a r.l. Advent Global Technology GP Limited Partnership is the general partner of the Advent Global Technology Funds, Advent Global Technology GP S.a r.l. is the general partner of Advent Global Technology-A SCSp, and AP AGT GP Limited Partnership is the general partner of the Advent AGT Funds. Advent Global Technology LLC is the general partner of Advent Global Technology GP Limited Partnership and AP AGT GP Limited Partnership, and is the manager of Advent Global Technology GP S.a r.l. Advent Global Opportunities GP LP is the general partner of Advent Global Opportunities Master Fund, Advent Global Opportunities GP LLC is the general partner of Advent Global Opportunities GP LP, and Advent Global Opportunities Management LLC is the investment manager to Advent Global Opportunities Master Fund. Investors in Advent Global Opportunities Master Fund invest in one or more of the following feeder funds: Advent Global Opportunities Fund LP, Advent Global Opportunities Limited Partnership, Advent Global Opportunities Fund Ltd. and Advent Global Opportunities Ltd. (collectively, the "Advent Global Opportunities Feeder Funds"), which are the limited partners of Advent Global Opportunities Master Fund. The Advent Global Opportunities Feeder Funds have ownership interests in Advent Global Opportunities Master Fund, but none of the Advent Global Opportunities Feeder Funds owns shares directly and none has voting or dispositive power over the shares held directly by Advent Global Opportunities Master Fund. The various Advent Global Opportunities entities referenced in this Item 2 were previously branded as Sunley House. Advent International GP, LLC is the general partner of Advent International, L.P., and Advent International, L.P. is the manager of Advent International GPE IX, LLC and Advent Global Technology LLC and is the sole member of both Advent Global Opportunities GP LLC and Advent Global Opportunities Management LLC. Each of Advent International GP, LLC and Advent International, L.P. may be deemed to have voting and dispositive power over the shares held by the Advent IX Cayman Funds, the Advent IX Luxembourg Funds, the Advent IX Partners Funds, the Advent Global Technology funds, Advent Global Technology-A SCSp, the Advent AGT Funds and Advent Global Opportunities Master Fund.</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Prudential Tower, 800 Boylston Street, Boston, Massachusetts 02199</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responses to row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(d)</w:t>
            </w:r>
          </w:p>
        </w:tc>
        <w:tc>
          <w:tcPr>
            <w:tcW w:w="88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(e)</w:t>
            </w:r>
          </w:p>
        </w:tc>
        <w:tc>
          <w:tcPr>
            <w:tcW w:w="8876" w:type="dxa"/>
            <w:tcBorders/>
            <w:vAlign w:val="center"/>
          </w:tcPr>
          <w:p>
            <w:pPr>
              <w:pStyle w:val="TableContents"/>
              <w:bidi w:val="0"/>
              <w:jc w:val="left"/>
              <w:rPr/>
            </w:pPr>
            <w:r>
              <w:rPr/>
              <w:t xml:space="preserve">CUSIP No.: </w:t>
            </w:r>
          </w:p>
          <w:p>
            <w:pPr>
              <w:pStyle w:val="TableContents"/>
              <w:bidi w:val="0"/>
              <w:spacing w:before="0" w:after="0"/>
              <w:jc w:val="left"/>
              <w:rPr/>
            </w:pPr>
            <w:r>
              <w:rPr/>
              <w:t>24477E103</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3.</w:t>
            </w:r>
          </w:p>
        </w:tc>
        <w:tc>
          <w:tcPr>
            <w:tcW w:w="88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(d)</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(e)</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(f)</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(g)</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(h)</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(j)</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(k)</w:t>
            </w:r>
          </w:p>
        </w:tc>
        <w:tc>
          <w:tcPr>
            <w:tcW w:w="8876" w:type="dxa"/>
            <w:tcBorders/>
            <w:vAlign w:val="center"/>
          </w:tcPr>
          <w:p>
            <w:pPr>
              <w:pStyle w:val="TableContents"/>
              <w:bidi w:val="0"/>
              <w:spacing w:before="0" w:after="283"/>
              <w:jc w:val="left"/>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4.</w:t>
            </w:r>
          </w:p>
        </w:tc>
        <w:tc>
          <w:tcPr>
            <w:tcW w:w="88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row 9 on each cover page hereto which, together with the information set forth in Item 2 of this Statement, are incorporated by reference into this Item 4.</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row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row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row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row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row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5.</w:t>
            </w:r>
          </w:p>
        </w:tc>
        <w:tc>
          <w:tcPr>
            <w:tcW w:w="88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6.</w:t>
            </w:r>
          </w:p>
        </w:tc>
        <w:tc>
          <w:tcPr>
            <w:tcW w:w="88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7.</w:t>
            </w:r>
          </w:p>
        </w:tc>
        <w:tc>
          <w:tcPr>
            <w:tcW w:w="88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8.</w:t>
            </w:r>
          </w:p>
        </w:tc>
        <w:tc>
          <w:tcPr>
            <w:tcW w:w="88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9.</w:t>
            </w:r>
          </w:p>
        </w:tc>
        <w:tc>
          <w:tcPr>
            <w:tcW w:w="88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4" w:name="certifications"/>
      <w:bookmarkStart w:id="165" w:name="certifications"/>
      <w:bookmarkEnd w:id="16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6" w:name="signatureInfo"/>
      <w:bookmarkStart w:id="167" w:name="signatureInfo"/>
      <w:bookmarkEnd w:id="16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ADVENT INTERNATIONAL, L.P.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Advent International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Neil Crawford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Neil Crawford / Vice President of Finance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Advent International GPE IX,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GPE IX GP Limited Partnership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Advent International GPE IX Limited Partnership</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6"/>
        <w:gridCol w:w="5079"/>
      </w:tblGrid>
      <w:tr>
        <w:trPr/>
        <w:tc>
          <w:tcPr>
            <w:tcW w:w="5126" w:type="dxa"/>
            <w:tcBorders/>
            <w:vAlign w:val="center"/>
          </w:tcPr>
          <w:p>
            <w:pPr>
              <w:pStyle w:val="TableContents"/>
              <w:bidi w:val="0"/>
              <w:spacing w:before="0" w:after="0"/>
              <w:jc w:val="left"/>
              <w:rPr/>
            </w:pPr>
            <w:r>
              <w:rPr/>
              <w:t> </w:t>
            </w:r>
          </w:p>
          <w:tbl>
            <w:tblPr>
              <w:tblW w:w="5116" w:type="dxa"/>
              <w:jc w:val="left"/>
              <w:tblInd w:w="0" w:type="dxa"/>
              <w:tblLayout w:type="fixed"/>
              <w:tblCellMar>
                <w:top w:w="28" w:type="dxa"/>
                <w:left w:w="28" w:type="dxa"/>
                <w:bottom w:w="28" w:type="dxa"/>
                <w:right w:w="28" w:type="dxa"/>
              </w:tblCellMar>
            </w:tblPr>
            <w:tblGrid>
              <w:gridCol w:w="5116"/>
            </w:tblGrid>
            <w:tr>
              <w:trPr/>
              <w:tc>
                <w:tcPr>
                  <w:tcW w:w="5116" w:type="dxa"/>
                  <w:tcBorders/>
                  <w:vAlign w:val="center"/>
                </w:tcPr>
                <w:p>
                  <w:pPr>
                    <w:pStyle w:val="TableContents"/>
                    <w:bidi w:val="0"/>
                    <w:spacing w:before="0" w:after="0"/>
                    <w:jc w:val="left"/>
                    <w:rPr/>
                  </w:pPr>
                  <w:r>
                    <w:rPr/>
                    <w:t>Advent International GPE IX-B Limited Partnership</w:t>
                  </w:r>
                </w:p>
              </w:tc>
            </w:tr>
          </w:tbl>
          <w:p>
            <w:pPr>
              <w:pStyle w:val="TableContents"/>
              <w:bidi w:val="0"/>
              <w:spacing w:before="0" w:after="283"/>
              <w:jc w:val="left"/>
              <w:rPr/>
            </w:pPr>
            <w:r>
              <w:rPr/>
            </w:r>
          </w:p>
        </w:tc>
        <w:tc>
          <w:tcPr>
            <w:tcW w:w="50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6"/>
        <w:gridCol w:w="5079"/>
      </w:tblGrid>
      <w:tr>
        <w:trPr/>
        <w:tc>
          <w:tcPr>
            <w:tcW w:w="5126" w:type="dxa"/>
            <w:tcBorders/>
            <w:vAlign w:val="center"/>
          </w:tcPr>
          <w:p>
            <w:pPr>
              <w:pStyle w:val="TableContents"/>
              <w:bidi w:val="0"/>
              <w:spacing w:before="0" w:after="0"/>
              <w:jc w:val="left"/>
              <w:rPr/>
            </w:pPr>
            <w:r>
              <w:rPr/>
              <w:t> </w:t>
            </w:r>
          </w:p>
          <w:tbl>
            <w:tblPr>
              <w:tblW w:w="5116" w:type="dxa"/>
              <w:jc w:val="left"/>
              <w:tblInd w:w="0" w:type="dxa"/>
              <w:tblLayout w:type="fixed"/>
              <w:tblCellMar>
                <w:top w:w="28" w:type="dxa"/>
                <w:left w:w="28" w:type="dxa"/>
                <w:bottom w:w="28" w:type="dxa"/>
                <w:right w:w="28" w:type="dxa"/>
              </w:tblCellMar>
            </w:tblPr>
            <w:tblGrid>
              <w:gridCol w:w="5116"/>
            </w:tblGrid>
            <w:tr>
              <w:trPr/>
              <w:tc>
                <w:tcPr>
                  <w:tcW w:w="5116" w:type="dxa"/>
                  <w:tcBorders/>
                  <w:vAlign w:val="center"/>
                </w:tcPr>
                <w:p>
                  <w:pPr>
                    <w:pStyle w:val="TableContents"/>
                    <w:bidi w:val="0"/>
                    <w:spacing w:before="0" w:after="0"/>
                    <w:jc w:val="left"/>
                    <w:rPr/>
                  </w:pPr>
                  <w:r>
                    <w:rPr/>
                    <w:t>Advent International GPE IX-C Limited Partnership</w:t>
                  </w:r>
                </w:p>
              </w:tc>
            </w:tr>
          </w:tbl>
          <w:p>
            <w:pPr>
              <w:pStyle w:val="TableContents"/>
              <w:bidi w:val="0"/>
              <w:spacing w:before="0" w:after="283"/>
              <w:jc w:val="left"/>
              <w:rPr/>
            </w:pPr>
            <w:r>
              <w:rPr/>
            </w:r>
          </w:p>
        </w:tc>
        <w:tc>
          <w:tcPr>
            <w:tcW w:w="50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2"/>
        <w:gridCol w:w="5083"/>
      </w:tblGrid>
      <w:tr>
        <w:trPr/>
        <w:tc>
          <w:tcPr>
            <w:tcW w:w="5122" w:type="dxa"/>
            <w:tcBorders/>
            <w:vAlign w:val="center"/>
          </w:tcPr>
          <w:p>
            <w:pPr>
              <w:pStyle w:val="TableContents"/>
              <w:bidi w:val="0"/>
              <w:spacing w:before="0" w:after="0"/>
              <w:jc w:val="left"/>
              <w:rPr/>
            </w:pPr>
            <w:r>
              <w:rPr/>
              <w:t> </w:t>
            </w:r>
          </w:p>
          <w:tbl>
            <w:tblPr>
              <w:tblW w:w="5086" w:type="dxa"/>
              <w:jc w:val="left"/>
              <w:tblInd w:w="0" w:type="dxa"/>
              <w:tblLayout w:type="fixed"/>
              <w:tblCellMar>
                <w:top w:w="28" w:type="dxa"/>
                <w:left w:w="28" w:type="dxa"/>
                <w:bottom w:w="28" w:type="dxa"/>
                <w:right w:w="28" w:type="dxa"/>
              </w:tblCellMar>
            </w:tblPr>
            <w:tblGrid>
              <w:gridCol w:w="5086"/>
            </w:tblGrid>
            <w:tr>
              <w:trPr/>
              <w:tc>
                <w:tcPr>
                  <w:tcW w:w="5086" w:type="dxa"/>
                  <w:tcBorders/>
                  <w:vAlign w:val="center"/>
                </w:tcPr>
                <w:p>
                  <w:pPr>
                    <w:pStyle w:val="TableContents"/>
                    <w:bidi w:val="0"/>
                    <w:spacing w:before="0" w:after="0"/>
                    <w:jc w:val="left"/>
                    <w:rPr/>
                  </w:pPr>
                  <w:r>
                    <w:rPr/>
                    <w:t>Advent International GPE IX-F Limited Partnership</w:t>
                  </w:r>
                </w:p>
              </w:tc>
            </w:tr>
          </w:tbl>
          <w:p>
            <w:pPr>
              <w:pStyle w:val="TableContents"/>
              <w:bidi w:val="0"/>
              <w:spacing w:before="0" w:after="283"/>
              <w:jc w:val="left"/>
              <w:rPr/>
            </w:pPr>
            <w:r>
              <w:rPr/>
            </w:r>
          </w:p>
        </w:tc>
        <w:tc>
          <w:tcPr>
            <w:tcW w:w="50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8"/>
        <w:gridCol w:w="5077"/>
      </w:tblGrid>
      <w:tr>
        <w:trPr/>
        <w:tc>
          <w:tcPr>
            <w:tcW w:w="5128" w:type="dxa"/>
            <w:tcBorders/>
            <w:vAlign w:val="center"/>
          </w:tcPr>
          <w:p>
            <w:pPr>
              <w:pStyle w:val="TableContents"/>
              <w:bidi w:val="0"/>
              <w:spacing w:before="0" w:after="0"/>
              <w:jc w:val="left"/>
              <w:rPr/>
            </w:pPr>
            <w:r>
              <w:rPr/>
              <w:t> </w:t>
            </w:r>
          </w:p>
          <w:tbl>
            <w:tblPr>
              <w:tblW w:w="5131" w:type="dxa"/>
              <w:jc w:val="left"/>
              <w:tblInd w:w="0" w:type="dxa"/>
              <w:tblLayout w:type="fixed"/>
              <w:tblCellMar>
                <w:top w:w="28" w:type="dxa"/>
                <w:left w:w="28" w:type="dxa"/>
                <w:bottom w:w="28" w:type="dxa"/>
                <w:right w:w="28" w:type="dxa"/>
              </w:tblCellMar>
            </w:tblPr>
            <w:tblGrid>
              <w:gridCol w:w="5131"/>
            </w:tblGrid>
            <w:tr>
              <w:trPr/>
              <w:tc>
                <w:tcPr>
                  <w:tcW w:w="5131" w:type="dxa"/>
                  <w:tcBorders/>
                  <w:vAlign w:val="center"/>
                </w:tcPr>
                <w:p>
                  <w:pPr>
                    <w:pStyle w:val="TableContents"/>
                    <w:bidi w:val="0"/>
                    <w:spacing w:before="0" w:after="0"/>
                    <w:jc w:val="left"/>
                    <w:rPr/>
                  </w:pPr>
                  <w:r>
                    <w:rPr/>
                    <w:t>Advent International GPE IX-G Limited Partnership</w:t>
                  </w:r>
                </w:p>
              </w:tc>
            </w:tr>
          </w:tbl>
          <w:p>
            <w:pPr>
              <w:pStyle w:val="TableContents"/>
              <w:bidi w:val="0"/>
              <w:spacing w:before="0" w:after="283"/>
              <w:jc w:val="left"/>
              <w:rPr/>
            </w:pPr>
            <w:r>
              <w:rPr/>
            </w:r>
          </w:p>
        </w:tc>
        <w:tc>
          <w:tcPr>
            <w:tcW w:w="50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8"/>
        <w:gridCol w:w="5077"/>
      </w:tblGrid>
      <w:tr>
        <w:trPr/>
        <w:tc>
          <w:tcPr>
            <w:tcW w:w="5128" w:type="dxa"/>
            <w:tcBorders/>
            <w:vAlign w:val="center"/>
          </w:tcPr>
          <w:p>
            <w:pPr>
              <w:pStyle w:val="TableContents"/>
              <w:bidi w:val="0"/>
              <w:spacing w:before="0" w:after="0"/>
              <w:jc w:val="left"/>
              <w:rPr/>
            </w:pPr>
            <w:r>
              <w:rPr/>
              <w:t> </w:t>
            </w:r>
          </w:p>
          <w:tbl>
            <w:tblPr>
              <w:tblW w:w="5131" w:type="dxa"/>
              <w:jc w:val="left"/>
              <w:tblInd w:w="0" w:type="dxa"/>
              <w:tblLayout w:type="fixed"/>
              <w:tblCellMar>
                <w:top w:w="28" w:type="dxa"/>
                <w:left w:w="28" w:type="dxa"/>
                <w:bottom w:w="28" w:type="dxa"/>
                <w:right w:w="28" w:type="dxa"/>
              </w:tblCellMar>
            </w:tblPr>
            <w:tblGrid>
              <w:gridCol w:w="5131"/>
            </w:tblGrid>
            <w:tr>
              <w:trPr/>
              <w:tc>
                <w:tcPr>
                  <w:tcW w:w="5131" w:type="dxa"/>
                  <w:tcBorders/>
                  <w:vAlign w:val="center"/>
                </w:tcPr>
                <w:p>
                  <w:pPr>
                    <w:pStyle w:val="TableContents"/>
                    <w:bidi w:val="0"/>
                    <w:spacing w:before="0" w:after="0"/>
                    <w:jc w:val="left"/>
                    <w:rPr/>
                  </w:pPr>
                  <w:r>
                    <w:rPr/>
                    <w:t>Advent International GPE IX-H Limited Partnership</w:t>
                  </w:r>
                </w:p>
              </w:tc>
            </w:tr>
          </w:tbl>
          <w:p>
            <w:pPr>
              <w:pStyle w:val="TableContents"/>
              <w:bidi w:val="0"/>
              <w:spacing w:before="0" w:after="283"/>
              <w:jc w:val="left"/>
              <w:rPr/>
            </w:pPr>
            <w:r>
              <w:rPr/>
            </w:r>
          </w:p>
        </w:tc>
        <w:tc>
          <w:tcPr>
            <w:tcW w:w="50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3"/>
        <w:gridCol w:w="5092"/>
      </w:tblGrid>
      <w:tr>
        <w:trPr/>
        <w:tc>
          <w:tcPr>
            <w:tcW w:w="5113" w:type="dxa"/>
            <w:tcBorders/>
            <w:vAlign w:val="center"/>
          </w:tcPr>
          <w:p>
            <w:pPr>
              <w:pStyle w:val="TableContents"/>
              <w:bidi w:val="0"/>
              <w:spacing w:before="0" w:after="0"/>
              <w:jc w:val="left"/>
              <w:rPr/>
            </w:pPr>
            <w:r>
              <w:rPr/>
              <w:t> </w:t>
            </w:r>
          </w:p>
          <w:tbl>
            <w:tblPr>
              <w:tblW w:w="5026" w:type="dxa"/>
              <w:jc w:val="left"/>
              <w:tblInd w:w="0" w:type="dxa"/>
              <w:tblLayout w:type="fixed"/>
              <w:tblCellMar>
                <w:top w:w="28" w:type="dxa"/>
                <w:left w:w="28" w:type="dxa"/>
                <w:bottom w:w="28" w:type="dxa"/>
                <w:right w:w="28" w:type="dxa"/>
              </w:tblCellMar>
            </w:tblPr>
            <w:tblGrid>
              <w:gridCol w:w="5026"/>
            </w:tblGrid>
            <w:tr>
              <w:trPr/>
              <w:tc>
                <w:tcPr>
                  <w:tcW w:w="5026" w:type="dxa"/>
                  <w:tcBorders/>
                  <w:vAlign w:val="center"/>
                </w:tcPr>
                <w:p>
                  <w:pPr>
                    <w:pStyle w:val="TableContents"/>
                    <w:bidi w:val="0"/>
                    <w:spacing w:before="0" w:after="0"/>
                    <w:jc w:val="left"/>
                    <w:rPr/>
                  </w:pPr>
                  <w:r>
                    <w:rPr/>
                    <w:t>Advent International GPE IX-I Limited Partnership</w:t>
                  </w:r>
                </w:p>
              </w:tc>
            </w:tr>
          </w:tbl>
          <w:p>
            <w:pPr>
              <w:pStyle w:val="TableContents"/>
              <w:bidi w:val="0"/>
              <w:spacing w:before="0" w:after="283"/>
              <w:jc w:val="left"/>
              <w:rPr/>
            </w:pPr>
            <w:r>
              <w:rPr/>
            </w:r>
          </w:p>
        </w:tc>
        <w:tc>
          <w:tcPr>
            <w:tcW w:w="50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GPE IX GP S.a r.l</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Justin Nuccio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Justin Nuccio / Manager, See Exhibit 99.2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Advent International GPE IX-A SCSp</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Justin Nuccio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Justin Nuccio / Manager, See Exhibit 99.2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Advent International GPE IX-D SCSp</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Justin Nuccio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Justin Nuccio / Manager, See Exhibit 99.2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Advent International GPE IX-E SCSp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Justin Nuccio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Justin Nuccio / Manager, See Exhibit 99.2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0"/>
              <w:jc w:val="left"/>
              <w:rPr/>
            </w:pPr>
            <w:r>
              <w:rPr/>
              <w:t> </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0"/>
                    <w:jc w:val="left"/>
                    <w:rPr/>
                  </w:pPr>
                  <w:r>
                    <w:rPr/>
                    <w:t>Advent International GPE IX Strategic Investors SCSp</w:t>
                  </w:r>
                </w:p>
              </w:tc>
            </w:tr>
          </w:tbl>
          <w:p>
            <w:pPr>
              <w:pStyle w:val="TableContents"/>
              <w:bidi w:val="0"/>
              <w:spacing w:before="0" w:after="283"/>
              <w:jc w:val="left"/>
              <w:rPr/>
            </w:pPr>
            <w:r>
              <w:rPr/>
            </w:r>
          </w:p>
        </w:tc>
        <w:tc>
          <w:tcPr>
            <w:tcW w:w="50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Justin Nuccio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Justin Nuccio / Manager, See Exhibit 99.2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AP GPE IX GP Limited Partnership</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Advent Partners GPE IX Limited Partnership</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9736" w:type="dxa"/>
        <w:jc w:val="left"/>
        <w:tblInd w:w="0" w:type="dxa"/>
        <w:tblLayout w:type="fixed"/>
        <w:tblCellMar>
          <w:top w:w="28" w:type="dxa"/>
          <w:left w:w="28" w:type="dxa"/>
          <w:bottom w:w="28" w:type="dxa"/>
          <w:right w:w="28" w:type="dxa"/>
        </w:tblCellMar>
      </w:tblPr>
      <w:tblGrid>
        <w:gridCol w:w="4868"/>
        <w:gridCol w:w="4868"/>
      </w:tblGrid>
      <w:tr>
        <w:trPr/>
        <w:tc>
          <w:tcPr>
            <w:tcW w:w="4868" w:type="dxa"/>
            <w:tcBorders/>
            <w:vAlign w:val="center"/>
          </w:tcPr>
          <w:p>
            <w:pPr>
              <w:pStyle w:val="TableContents"/>
              <w:bidi w:val="0"/>
              <w:spacing w:before="0" w:after="0"/>
              <w:jc w:val="left"/>
              <w:rPr/>
            </w:pPr>
            <w:r>
              <w:rPr/>
              <w:t> </w:t>
            </w:r>
          </w:p>
          <w:tbl>
            <w:tblPr>
              <w:tblW w:w="4711" w:type="dxa"/>
              <w:jc w:val="left"/>
              <w:tblInd w:w="0" w:type="dxa"/>
              <w:tblLayout w:type="fixed"/>
              <w:tblCellMar>
                <w:top w:w="28" w:type="dxa"/>
                <w:left w:w="28" w:type="dxa"/>
                <w:bottom w:w="28" w:type="dxa"/>
                <w:right w:w="28" w:type="dxa"/>
              </w:tblCellMar>
            </w:tblPr>
            <w:tblGrid>
              <w:gridCol w:w="4711"/>
            </w:tblGrid>
            <w:tr>
              <w:trPr/>
              <w:tc>
                <w:tcPr>
                  <w:tcW w:w="4711" w:type="dxa"/>
                  <w:tcBorders/>
                  <w:vAlign w:val="center"/>
                </w:tcPr>
                <w:p>
                  <w:pPr>
                    <w:pStyle w:val="TableContents"/>
                    <w:bidi w:val="0"/>
                    <w:spacing w:before="0" w:after="0"/>
                    <w:jc w:val="left"/>
                    <w:rPr/>
                  </w:pPr>
                  <w:r>
                    <w:rPr/>
                    <w:t>Advent Partners GPE IX-A Limited Partnership</w:t>
                  </w:r>
                </w:p>
              </w:tc>
            </w:tr>
          </w:tbl>
          <w:p>
            <w:pPr>
              <w:pStyle w:val="TableContents"/>
              <w:bidi w:val="0"/>
              <w:spacing w:before="0" w:after="283"/>
              <w:jc w:val="left"/>
              <w:rPr/>
            </w:pPr>
            <w:r>
              <w:rPr/>
            </w:r>
          </w:p>
        </w:tc>
        <w:tc>
          <w:tcPr>
            <w:tcW w:w="48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Advent Partners GPE IX-C Limited Partnership</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74"/>
        <w:gridCol w:w="5031"/>
      </w:tblGrid>
      <w:tr>
        <w:trPr/>
        <w:tc>
          <w:tcPr>
            <w:tcW w:w="5174" w:type="dxa"/>
            <w:tcBorders/>
            <w:vAlign w:val="center"/>
          </w:tcPr>
          <w:p>
            <w:pPr>
              <w:pStyle w:val="TableContents"/>
              <w:bidi w:val="0"/>
              <w:spacing w:before="0" w:after="0"/>
              <w:jc w:val="left"/>
              <w:rPr/>
            </w:pPr>
            <w:r>
              <w:rPr/>
              <w:t> </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0"/>
                    <w:jc w:val="left"/>
                    <w:rPr/>
                  </w:pPr>
                  <w:r>
                    <w:rPr/>
                    <w:t>Advent Partners GPE IX-A Cayman Limited Partnership</w:t>
                  </w:r>
                </w:p>
              </w:tc>
            </w:tr>
          </w:tbl>
          <w:p>
            <w:pPr>
              <w:pStyle w:val="TableContents"/>
              <w:bidi w:val="0"/>
              <w:spacing w:before="0" w:after="283"/>
              <w:jc w:val="left"/>
              <w:rPr/>
            </w:pPr>
            <w:r>
              <w:rPr/>
            </w:r>
          </w:p>
        </w:tc>
        <w:tc>
          <w:tcPr>
            <w:tcW w:w="50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72"/>
        <w:gridCol w:w="5033"/>
      </w:tblGrid>
      <w:tr>
        <w:trPr/>
        <w:tc>
          <w:tcPr>
            <w:tcW w:w="5172" w:type="dxa"/>
            <w:tcBorders/>
            <w:vAlign w:val="center"/>
          </w:tcPr>
          <w:p>
            <w:pPr>
              <w:pStyle w:val="TableContents"/>
              <w:bidi w:val="0"/>
              <w:spacing w:before="0" w:after="0"/>
              <w:jc w:val="left"/>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0"/>
                    <w:jc w:val="left"/>
                    <w:rPr/>
                  </w:pPr>
                  <w:r>
                    <w:rPr/>
                    <w:t>Advent Partners GPE IX-B Cayman Limited Partnership</w:t>
                  </w:r>
                </w:p>
              </w:tc>
            </w:tr>
          </w:tbl>
          <w:p>
            <w:pPr>
              <w:pStyle w:val="TableContents"/>
              <w:bidi w:val="0"/>
              <w:spacing w:before="0" w:after="283"/>
              <w:jc w:val="left"/>
              <w:rPr/>
            </w:pPr>
            <w:r>
              <w:rPr/>
            </w:r>
          </w:p>
        </w:tc>
        <w:tc>
          <w:tcPr>
            <w:tcW w:w="50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Advent Global Technology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9"/>
        <w:gridCol w:w="5086"/>
      </w:tblGrid>
      <w:tr>
        <w:trPr/>
        <w:tc>
          <w:tcPr>
            <w:tcW w:w="5119" w:type="dxa"/>
            <w:tcBorders/>
            <w:vAlign w:val="center"/>
          </w:tcPr>
          <w:p>
            <w:pPr>
              <w:pStyle w:val="TableContents"/>
              <w:bidi w:val="0"/>
              <w:spacing w:before="0" w:after="0"/>
              <w:jc w:val="left"/>
              <w:rPr/>
            </w:pPr>
            <w:r>
              <w:rPr/>
              <w:t> </w:t>
            </w:r>
          </w:p>
          <w:tbl>
            <w:tblPr>
              <w:tblW w:w="5071" w:type="dxa"/>
              <w:jc w:val="left"/>
              <w:tblInd w:w="0" w:type="dxa"/>
              <w:tblLayout w:type="fixed"/>
              <w:tblCellMar>
                <w:top w:w="28" w:type="dxa"/>
                <w:left w:w="28" w:type="dxa"/>
                <w:bottom w:w="28" w:type="dxa"/>
                <w:right w:w="28" w:type="dxa"/>
              </w:tblCellMar>
            </w:tblPr>
            <w:tblGrid>
              <w:gridCol w:w="5071"/>
            </w:tblGrid>
            <w:tr>
              <w:trPr/>
              <w:tc>
                <w:tcPr>
                  <w:tcW w:w="5071" w:type="dxa"/>
                  <w:tcBorders/>
                  <w:vAlign w:val="center"/>
                </w:tcPr>
                <w:p>
                  <w:pPr>
                    <w:pStyle w:val="TableContents"/>
                    <w:bidi w:val="0"/>
                    <w:spacing w:before="0" w:after="0"/>
                    <w:jc w:val="left"/>
                    <w:rPr/>
                  </w:pPr>
                  <w:r>
                    <w:rPr/>
                    <w:t>Advent Global Technology GP Limited Partnership</w:t>
                  </w:r>
                </w:p>
              </w:tc>
            </w:tr>
          </w:tbl>
          <w:p>
            <w:pPr>
              <w:pStyle w:val="TableContents"/>
              <w:bidi w:val="0"/>
              <w:spacing w:before="0" w:after="283"/>
              <w:jc w:val="left"/>
              <w:rPr/>
            </w:pPr>
            <w:r>
              <w:rPr/>
            </w:r>
          </w:p>
        </w:tc>
        <w:tc>
          <w:tcPr>
            <w:tcW w:w="50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Advent Global Technology Limited Partnership</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Advent Global Technology-B Limited Partnership</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Advent Global Technology-C Limited Partnership</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2"/>
        <w:gridCol w:w="5103"/>
      </w:tblGrid>
      <w:tr>
        <w:trPr/>
        <w:tc>
          <w:tcPr>
            <w:tcW w:w="5102" w:type="dxa"/>
            <w:tcBorders/>
            <w:vAlign w:val="center"/>
          </w:tcPr>
          <w:p>
            <w:pPr>
              <w:pStyle w:val="TableContents"/>
              <w:bidi w:val="0"/>
              <w:spacing w:before="0" w:after="0"/>
              <w:jc w:val="left"/>
              <w:rPr/>
            </w:pPr>
            <w:r>
              <w:rPr/>
              <w:t> </w:t>
            </w:r>
          </w:p>
          <w:tbl>
            <w:tblPr>
              <w:tblW w:w="4951" w:type="dxa"/>
              <w:jc w:val="left"/>
              <w:tblInd w:w="0" w:type="dxa"/>
              <w:tblLayout w:type="fixed"/>
              <w:tblCellMar>
                <w:top w:w="28" w:type="dxa"/>
                <w:left w:w="28" w:type="dxa"/>
                <w:bottom w:w="28" w:type="dxa"/>
                <w:right w:w="28" w:type="dxa"/>
              </w:tblCellMar>
            </w:tblPr>
            <w:tblGrid>
              <w:gridCol w:w="4951"/>
            </w:tblGrid>
            <w:tr>
              <w:trPr/>
              <w:tc>
                <w:tcPr>
                  <w:tcW w:w="4951" w:type="dxa"/>
                  <w:tcBorders/>
                  <w:vAlign w:val="center"/>
                </w:tcPr>
                <w:p>
                  <w:pPr>
                    <w:pStyle w:val="TableContents"/>
                    <w:bidi w:val="0"/>
                    <w:spacing w:before="0" w:after="0"/>
                    <w:jc w:val="left"/>
                    <w:rPr/>
                  </w:pPr>
                  <w:r>
                    <w:rPr/>
                    <w:t>Advent Global Technology-D Limited Partnership</w:t>
                  </w:r>
                </w:p>
              </w:tc>
            </w:tr>
          </w:tbl>
          <w:p>
            <w:pPr>
              <w:pStyle w:val="TableContents"/>
              <w:bidi w:val="0"/>
              <w:spacing w:before="0" w:after="283"/>
              <w:jc w:val="left"/>
              <w:rPr/>
            </w:pPr>
            <w:r>
              <w:rPr/>
            </w:r>
          </w:p>
        </w:tc>
        <w:tc>
          <w:tcPr>
            <w:tcW w:w="5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Advent Global Technology GP S.a r.l.</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Justin Nuccio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Justin Nuccio / Manager, See Exhibit 99.2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Advent Global Technology-A SCSP</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Justin Nuccio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Justin Nuccio / Manager, See Exhibit 99.2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AP AGT GP Limited Partnership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Advent Partners AGT Limited Partnership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Advent Partners AGT-A Limited Partnership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9178" w:type="dxa"/>
        <w:jc w:val="left"/>
        <w:tblInd w:w="0" w:type="dxa"/>
        <w:tblLayout w:type="fixed"/>
        <w:tblCellMar>
          <w:top w:w="28" w:type="dxa"/>
          <w:left w:w="28" w:type="dxa"/>
          <w:bottom w:w="28" w:type="dxa"/>
          <w:right w:w="28" w:type="dxa"/>
        </w:tblCellMar>
      </w:tblPr>
      <w:tblGrid>
        <w:gridCol w:w="4589"/>
        <w:gridCol w:w="4589"/>
      </w:tblGrid>
      <w:tr>
        <w:trPr/>
        <w:tc>
          <w:tcPr>
            <w:tcW w:w="4589" w:type="dxa"/>
            <w:tcBorders/>
            <w:vAlign w:val="center"/>
          </w:tcPr>
          <w:p>
            <w:pPr>
              <w:pStyle w:val="TableContents"/>
              <w:bidi w:val="0"/>
              <w:spacing w:before="0" w:after="0"/>
              <w:jc w:val="left"/>
              <w:rPr/>
            </w:pPr>
            <w:r>
              <w:rPr/>
              <w:t> </w:t>
            </w:r>
          </w:p>
          <w:tbl>
            <w:tblPr>
              <w:tblW w:w="4426" w:type="dxa"/>
              <w:jc w:val="left"/>
              <w:tblInd w:w="0" w:type="dxa"/>
              <w:tblLayout w:type="fixed"/>
              <w:tblCellMar>
                <w:top w:w="28" w:type="dxa"/>
                <w:left w:w="28" w:type="dxa"/>
                <w:bottom w:w="28" w:type="dxa"/>
                <w:right w:w="28" w:type="dxa"/>
              </w:tblCellMar>
            </w:tblPr>
            <w:tblGrid>
              <w:gridCol w:w="4426"/>
            </w:tblGrid>
            <w:tr>
              <w:trPr/>
              <w:tc>
                <w:tcPr>
                  <w:tcW w:w="4426" w:type="dxa"/>
                  <w:tcBorders/>
                  <w:vAlign w:val="center"/>
                </w:tcPr>
                <w:p>
                  <w:pPr>
                    <w:pStyle w:val="TableContents"/>
                    <w:bidi w:val="0"/>
                    <w:spacing w:before="0" w:after="0"/>
                    <w:jc w:val="left"/>
                    <w:rPr/>
                  </w:pPr>
                  <w:r>
                    <w:rPr/>
                    <w:t>Advent Partners AGT-C Limited Partnership</w:t>
                  </w:r>
                </w:p>
              </w:tc>
            </w:tr>
          </w:tbl>
          <w:p>
            <w:pPr>
              <w:pStyle w:val="TableContents"/>
              <w:bidi w:val="0"/>
              <w:spacing w:before="0" w:after="283"/>
              <w:jc w:val="left"/>
              <w:rPr/>
            </w:pPr>
            <w:r>
              <w:rPr/>
            </w:r>
          </w:p>
        </w:tc>
        <w:tc>
          <w:tcPr>
            <w:tcW w:w="45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5"/>
        <w:gridCol w:w="4940"/>
      </w:tblGrid>
      <w:tr>
        <w:trPr/>
        <w:tc>
          <w:tcPr>
            <w:tcW w:w="5265" w:type="dxa"/>
            <w:tcBorders/>
            <w:vAlign w:val="center"/>
          </w:tcPr>
          <w:p>
            <w:pPr>
              <w:pStyle w:val="TableContents"/>
              <w:bidi w:val="0"/>
              <w:spacing w:before="0" w:after="0"/>
              <w:jc w:val="left"/>
              <w:rPr/>
            </w:pPr>
            <w:r>
              <w:rPr/>
              <w:t> </w:t>
            </w:r>
          </w:p>
          <w:tbl>
            <w:tblPr>
              <w:tblW w:w="6496" w:type="dxa"/>
              <w:jc w:val="left"/>
              <w:tblInd w:w="0" w:type="dxa"/>
              <w:tblLayout w:type="fixed"/>
              <w:tblCellMar>
                <w:top w:w="28" w:type="dxa"/>
                <w:left w:w="28" w:type="dxa"/>
                <w:bottom w:w="28" w:type="dxa"/>
                <w:right w:w="28" w:type="dxa"/>
              </w:tblCellMar>
            </w:tblPr>
            <w:tblGrid>
              <w:gridCol w:w="6496"/>
            </w:tblGrid>
            <w:tr>
              <w:trPr/>
              <w:tc>
                <w:tcPr>
                  <w:tcW w:w="6496" w:type="dxa"/>
                  <w:tcBorders/>
                  <w:vAlign w:val="center"/>
                </w:tcPr>
                <w:p>
                  <w:pPr>
                    <w:pStyle w:val="TableContents"/>
                    <w:bidi w:val="0"/>
                    <w:spacing w:before="0" w:after="0"/>
                    <w:jc w:val="left"/>
                    <w:rPr/>
                  </w:pPr>
                  <w:r>
                    <w:rPr/>
                    <w:t>Advent Global Technology Strategic Investors Limited Partnership</w:t>
                  </w:r>
                </w:p>
              </w:tc>
            </w:tr>
          </w:tbl>
          <w:p>
            <w:pPr>
              <w:pStyle w:val="TableContents"/>
              <w:bidi w:val="0"/>
              <w:spacing w:before="0" w:after="283"/>
              <w:jc w:val="left"/>
              <w:rPr/>
            </w:pPr>
            <w:r>
              <w:rPr/>
            </w:r>
          </w:p>
        </w:tc>
        <w:tc>
          <w:tcPr>
            <w:tcW w:w="49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9796" w:type="dxa"/>
        <w:jc w:val="left"/>
        <w:tblInd w:w="0" w:type="dxa"/>
        <w:tblLayout w:type="fixed"/>
        <w:tblCellMar>
          <w:top w:w="28" w:type="dxa"/>
          <w:left w:w="28" w:type="dxa"/>
          <w:bottom w:w="28" w:type="dxa"/>
          <w:right w:w="28" w:type="dxa"/>
        </w:tblCellMar>
      </w:tblPr>
      <w:tblGrid>
        <w:gridCol w:w="4898"/>
        <w:gridCol w:w="4898"/>
      </w:tblGrid>
      <w:tr>
        <w:trPr/>
        <w:tc>
          <w:tcPr>
            <w:tcW w:w="4898" w:type="dxa"/>
            <w:tcBorders/>
            <w:vAlign w:val="center"/>
          </w:tcPr>
          <w:p>
            <w:pPr>
              <w:pStyle w:val="TableContents"/>
              <w:bidi w:val="0"/>
              <w:spacing w:before="0" w:after="0"/>
              <w:jc w:val="left"/>
              <w:rPr/>
            </w:pPr>
            <w:r>
              <w:rPr/>
              <w:t> </w:t>
            </w:r>
          </w:p>
          <w:tbl>
            <w:tblPr>
              <w:tblW w:w="4741" w:type="dxa"/>
              <w:jc w:val="left"/>
              <w:tblInd w:w="0" w:type="dxa"/>
              <w:tblLayout w:type="fixed"/>
              <w:tblCellMar>
                <w:top w:w="28" w:type="dxa"/>
                <w:left w:w="28" w:type="dxa"/>
                <w:bottom w:w="28" w:type="dxa"/>
                <w:right w:w="28" w:type="dxa"/>
              </w:tblCellMar>
            </w:tblPr>
            <w:tblGrid>
              <w:gridCol w:w="4741"/>
            </w:tblGrid>
            <w:tr>
              <w:trPr/>
              <w:tc>
                <w:tcPr>
                  <w:tcW w:w="4741" w:type="dxa"/>
                  <w:tcBorders/>
                  <w:vAlign w:val="center"/>
                </w:tcPr>
                <w:p>
                  <w:pPr>
                    <w:pStyle w:val="TableContents"/>
                    <w:bidi w:val="0"/>
                    <w:spacing w:before="0" w:after="0"/>
                    <w:jc w:val="left"/>
                    <w:rPr/>
                  </w:pPr>
                  <w:r>
                    <w:rPr/>
                    <w:t>Advent Global Opportunities Management LLC</w:t>
                  </w:r>
                </w:p>
              </w:tc>
            </w:tr>
          </w:tbl>
          <w:p>
            <w:pPr>
              <w:pStyle w:val="TableContents"/>
              <w:bidi w:val="0"/>
              <w:spacing w:before="0" w:after="283"/>
              <w:jc w:val="left"/>
              <w:rPr/>
            </w:pPr>
            <w:r>
              <w:rPr/>
            </w:r>
          </w:p>
        </w:tc>
        <w:tc>
          <w:tcPr>
            <w:tcW w:w="48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Advent Global Opportunities GP LLC</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Advent Global Opportunities GP LP</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8"/>
        <w:gridCol w:w="5017"/>
      </w:tblGrid>
      <w:tr>
        <w:trPr/>
        <w:tc>
          <w:tcPr>
            <w:tcW w:w="5188" w:type="dxa"/>
            <w:tcBorders/>
            <w:vAlign w:val="center"/>
          </w:tcPr>
          <w:p>
            <w:pPr>
              <w:pStyle w:val="TableContents"/>
              <w:bidi w:val="0"/>
              <w:spacing w:before="0" w:after="0"/>
              <w:jc w:val="left"/>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0"/>
                    <w:jc w:val="left"/>
                    <w:rPr/>
                  </w:pPr>
                  <w:r>
                    <w:rPr/>
                    <w:t>Advent Global Opportunities Master Limited Partnership</w:t>
                  </w:r>
                </w:p>
              </w:tc>
            </w:tr>
          </w:tbl>
          <w:p>
            <w:pPr>
              <w:pStyle w:val="TableContents"/>
              <w:bidi w:val="0"/>
              <w:spacing w:before="0" w:after="283"/>
              <w:jc w:val="left"/>
              <w:rPr/>
            </w:pPr>
            <w:r>
              <w:rPr/>
            </w:r>
          </w:p>
        </w:tc>
        <w:tc>
          <w:tcPr>
            <w:tcW w:w="50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8836" w:type="dxa"/>
        <w:jc w:val="left"/>
        <w:tblInd w:w="0" w:type="dxa"/>
        <w:tblLayout w:type="fixed"/>
        <w:tblCellMar>
          <w:top w:w="28" w:type="dxa"/>
          <w:left w:w="28" w:type="dxa"/>
          <w:bottom w:w="28" w:type="dxa"/>
          <w:right w:w="28" w:type="dxa"/>
        </w:tblCellMar>
      </w:tblPr>
      <w:tblGrid>
        <w:gridCol w:w="8836"/>
      </w:tblGrid>
      <w:tr>
        <w:trPr/>
        <w:tc>
          <w:tcPr>
            <w:tcW w:w="8836" w:type="dxa"/>
            <w:tcBorders/>
            <w:vAlign w:val="center"/>
          </w:tcPr>
          <w:p>
            <w:pPr>
              <w:pStyle w:val="TableContents"/>
              <w:bidi w:val="0"/>
              <w:spacing w:before="0" w:after="283"/>
              <w:jc w:val="center"/>
              <w:rPr>
                <w:b/>
              </w:rPr>
            </w:pPr>
            <w:r>
              <w:rPr>
                <w:b/>
              </w:rPr>
              <w:t xml:space="preserve">Exhibit Information </w:t>
            </w:r>
          </w:p>
        </w:tc>
      </w:tr>
      <w:tr>
        <w:trPr/>
        <w:tc>
          <w:tcPr>
            <w:tcW w:w="8836" w:type="dxa"/>
            <w:tcBorders/>
            <w:vAlign w:val="center"/>
          </w:tcPr>
          <w:p>
            <w:pPr>
              <w:pStyle w:val="TableContents"/>
              <w:bidi w:val="0"/>
              <w:spacing w:before="0" w:after="283"/>
              <w:jc w:val="left"/>
              <w:rPr/>
            </w:pPr>
            <w:r>
              <w:rPr/>
              <w:t>99.1 Joint Filing Agreement, dated May 15, 2025 99.2 Signature Page, dated May 15, 2025</w:t>
            </w:r>
          </w:p>
        </w:tc>
      </w:tr>
    </w:tbl>
    <w:p>
      <w:pPr>
        <w:pStyle w:val="HorizontalLine"/>
        <w:pBdr>
          <w:bottom w:val="single" w:sz="12" w:space="0" w:color="808080"/>
        </w:pBdr>
        <w:bidi w:val="0"/>
        <w:jc w:val="right"/>
        <w:rPr/>
      </w:pPr>
      <w:r>
        <w:rPr/>
      </w:r>
      <w:bookmarkStart w:id="168" w:name="bookmark1"/>
      <w:bookmarkStart w:id="169" w:name="ef20049080_ex99-1.htm"/>
      <w:bookmarkStart w:id="170" w:name="ksef20049080_ex991"/>
      <w:bookmarkStart w:id="171" w:name="bookmark1"/>
      <w:bookmarkStart w:id="172" w:name="ef20049080_ex99-1.htm"/>
      <w:bookmarkStart w:id="173" w:name="ksef20049080_ex991"/>
      <w:bookmarkEnd w:id="171"/>
      <w:bookmarkEnd w:id="172"/>
      <w:bookmarkEnd w:id="173"/>
      <w:r>
        <w:br w:type="page"/>
      </w:r>
    </w:p>
    <w:p>
      <w:pPr>
        <w:pStyle w:val="TextBody"/>
        <w:bidi w:val="0"/>
        <w:spacing w:before="0" w:after="0"/>
        <w:jc w:val="right"/>
        <w:rPr>
          <w:rFonts w:ascii="Times New Roman" w:hAnsi="Times New Roman"/>
          <w:b/>
          <w:color w:val="231F20"/>
          <w:sz w:val="20"/>
        </w:rPr>
      </w:pPr>
      <w:r>
        <w:rPr>
          <w:rFonts w:ascii="Times New Roman" w:hAnsi="Times New Roman"/>
          <w:b/>
          <w:color w:val="231F20"/>
          <w:sz w:val="20"/>
        </w:rPr>
        <w:t>EXHIBIT 99.1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231F20"/>
          <w:sz w:val="20"/>
        </w:rPr>
      </w:pPr>
      <w:bookmarkStart w:id="174" w:name="bookmark2"/>
      <w:bookmarkStart w:id="175" w:name="bookmark0"/>
      <w:bookmarkEnd w:id="174"/>
      <w:bookmarkEnd w:id="175"/>
      <w:r>
        <w:rPr>
          <w:rFonts w:ascii="Times New Roman" w:hAnsi="Times New Roman"/>
          <w:b/>
          <w:color w:val="231F20"/>
          <w:sz w:val="20"/>
        </w:rPr>
        <w:t>JOINT FILING AGREEMENT</w:t>
      </w:r>
    </w:p>
    <w:p>
      <w:pPr>
        <w:pStyle w:val="TextBody"/>
        <w:bidi w:val="0"/>
        <w:spacing w:before="0" w:after="0"/>
        <w:jc w:val="left"/>
        <w:rPr>
          <w:color w:val="000000"/>
        </w:rPr>
      </w:pPr>
      <w:r>
        <w:rPr>
          <w:color w:val="000000"/>
        </w:rPr>
        <w:t> </w:t>
      </w:r>
    </w:p>
    <w:p>
      <w:pPr>
        <w:pStyle w:val="TextBody"/>
        <w:bidi w:val="0"/>
        <w:spacing w:before="0" w:after="0"/>
        <w:ind w:left="0" w:right="0" w:firstLine="700"/>
        <w:jc w:val="left"/>
        <w:rPr>
          <w:rFonts w:ascii="Times New Roman" w:hAnsi="Times New Roman"/>
          <w:color w:val="231F20"/>
          <w:sz w:val="20"/>
        </w:rPr>
      </w:pPr>
      <w:r>
        <w:rPr>
          <w:rFonts w:ascii="Times New Roman" w:hAnsi="Times New Roman"/>
          <w:color w:val="231F20"/>
          <w:sz w:val="20"/>
        </w:rPr>
        <w:t>In accordance with Rule 13d-1(k)(1) promulgated under the Securities Exchange Act of 1934, as amended, the undersigned hereby agree to the joint filing with each of the Reporting Persons (as such term is defined in the Schedule 13G Amendment referred to below) on behalf of each of them of a statement on Schedule 13G Amendment (including amendments thereto) with respect to the Class A Common Stock, par value $0.001 per share, of Definitive Healthcare Corp., a Delaware corporation, and that this agreement may be included as an exhibit to such joint filing.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6" w:name="z6c0e081e6eaa419cb80d6c6f46e76ae6"/>
      <w:bookmarkStart w:id="177" w:name="z6c0e081e6eaa419cb80d6c6f46e76ae6"/>
      <w:bookmarkEnd w:id="177"/>
    </w:p>
    <w:tbl>
      <w:tblPr>
        <w:tblW w:w="9310" w:type="dxa"/>
        <w:jc w:val="left"/>
        <w:tblInd w:w="0" w:type="dxa"/>
        <w:tblLayout w:type="fixed"/>
        <w:tblCellMar>
          <w:top w:w="0" w:type="dxa"/>
          <w:left w:w="0" w:type="dxa"/>
          <w:bottom w:w="0" w:type="dxa"/>
          <w:right w:w="0" w:type="dxa"/>
        </w:tblCellMar>
      </w:tblPr>
      <w:tblGrid>
        <w:gridCol w:w="1925"/>
        <w:gridCol w:w="7385"/>
      </w:tblGrid>
      <w:tr>
        <w:trPr/>
        <w:tc>
          <w:tcPr>
            <w:tcW w:w="1925" w:type="dxa"/>
            <w:tcBorders/>
            <w:vAlign w:val="center"/>
          </w:tcPr>
          <w:p>
            <w:pPr>
              <w:pStyle w:val="TableContents"/>
              <w:bidi w:val="0"/>
              <w:spacing w:before="0" w:after="0"/>
              <w:jc w:val="left"/>
              <w:rPr>
                <w:color w:val="231F20"/>
              </w:rPr>
            </w:pPr>
            <w:r>
              <w:rPr>
                <w:color w:val="231F20"/>
              </w:rPr>
              <w:t>Date: May 15, 2025</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ADVENT INTERNATIONAL, L.P.</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Name: Neil Crawford</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Title: Vice President of Finance</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ADVENT INTERNATIONAL GP, LLC</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Name: Neil Crawford</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Title: Vice President of Finance</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ADVENT INTERNATIONAL GPE IX-A SCSP</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ADVENT INTERNATIONAL GPE IX-D SCSP</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ADVENT INTERNATIONAL GPE IX-E SCSP</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ADVENT INTERNATIONAL GPE IX STRATEGIC INVESTORS SCSP</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By: GPE IX GP S.A.R.L., GENERAL PARTNER</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By: ADVENT INTERNATIONAL GPE IX, LLC, MANAGER</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Justin Nuccio</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Name: Justin Nuccio</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Title: Manager</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By: ADVENT INTERNATIONAL, L.P., MANAGER</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738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Name: Neil Crawford</w:t>
            </w:r>
          </w:p>
        </w:tc>
      </w:tr>
      <w:tr>
        <w:trPr/>
        <w:tc>
          <w:tcPr>
            <w:tcW w:w="19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8" w:name="za5d6d49f00834e06a718d4f3a0eb1ad7"/>
      <w:bookmarkStart w:id="179" w:name="za5d6d49f00834e06a718d4f3a0eb1ad7"/>
      <w:bookmarkEnd w:id="179"/>
    </w:p>
    <w:tbl>
      <w:tblPr>
        <w:tblW w:w="8030" w:type="dxa"/>
        <w:jc w:val="left"/>
        <w:tblInd w:w="0" w:type="dxa"/>
        <w:tblLayout w:type="fixed"/>
        <w:tblCellMar>
          <w:top w:w="0" w:type="dxa"/>
          <w:left w:w="0" w:type="dxa"/>
          <w:bottom w:w="0" w:type="dxa"/>
          <w:right w:w="0" w:type="dxa"/>
        </w:tblCellMar>
      </w:tblPr>
      <w:tblGrid>
        <w:gridCol w:w="75"/>
        <w:gridCol w:w="7955"/>
      </w:tblGrid>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 xml:space="preserve">ADVENT INTERNATIONAL GPE IX LIMITED PARTNERSHIP </w:t>
            </w:r>
          </w:p>
          <w:p>
            <w:pPr>
              <w:pStyle w:val="TableContents"/>
              <w:bidi w:val="0"/>
              <w:spacing w:before="0" w:after="0"/>
              <w:jc w:val="left"/>
              <w:rPr>
                <w:color w:val="231F20"/>
              </w:rPr>
            </w:pPr>
            <w:r>
              <w:rPr>
                <w:color w:val="231F20"/>
              </w:rPr>
              <w:t xml:space="preserve">ADVENT INTERNATIONAL GPE IX-B LIMITED PARTNERSHIP </w:t>
            </w:r>
          </w:p>
          <w:p>
            <w:pPr>
              <w:pStyle w:val="TableContents"/>
              <w:bidi w:val="0"/>
              <w:spacing w:before="0" w:after="0"/>
              <w:jc w:val="left"/>
              <w:rPr>
                <w:color w:val="231F20"/>
              </w:rPr>
            </w:pPr>
            <w:r>
              <w:rPr>
                <w:color w:val="231F20"/>
              </w:rPr>
              <w:t xml:space="preserve">ADVENT INTERNATIONAL GPE IX-C LIMITED PARTNERSHIP </w:t>
            </w:r>
          </w:p>
          <w:p>
            <w:pPr>
              <w:pStyle w:val="TableContents"/>
              <w:bidi w:val="0"/>
              <w:spacing w:before="0" w:after="0"/>
              <w:jc w:val="left"/>
              <w:rPr>
                <w:color w:val="231F20"/>
              </w:rPr>
            </w:pPr>
            <w:r>
              <w:rPr>
                <w:color w:val="231F20"/>
              </w:rPr>
              <w:t xml:space="preserve">ADVENT INTERNATIONAL GPE IX-F LIMITED PARTNERSHIP </w:t>
            </w:r>
          </w:p>
          <w:p>
            <w:pPr>
              <w:pStyle w:val="TableContents"/>
              <w:bidi w:val="0"/>
              <w:spacing w:before="0" w:after="0"/>
              <w:jc w:val="left"/>
              <w:rPr>
                <w:color w:val="231F20"/>
              </w:rPr>
            </w:pPr>
            <w:r>
              <w:rPr>
                <w:color w:val="231F20"/>
              </w:rPr>
              <w:t>ADVENT INTERNATIONAL GPE IX-G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 xml:space="preserve">ADVENT INTERNATIONAL GPE IX-H LIMITED PARTNERSHIP </w:t>
            </w:r>
          </w:p>
          <w:p>
            <w:pPr>
              <w:pStyle w:val="TableContents"/>
              <w:bidi w:val="0"/>
              <w:spacing w:before="0" w:after="0"/>
              <w:jc w:val="left"/>
              <w:rPr>
                <w:color w:val="231F20"/>
              </w:rPr>
            </w:pPr>
            <w:r>
              <w:rPr>
                <w:color w:val="231F20"/>
              </w:rPr>
              <w:t>ADVENT INTERNATIONAL GPE IX-I LIMITED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GPE IX GP LIMITED PARTNERSHIP,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GPE IX, LLC,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ADVENT PARTNERS GPE IX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ADVENT PARTNERS GPE IX-C CAYMAN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ADVENT PARTNERS GPE IX-A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 xml:space="preserve">ADVENT PARTNERS GPE IX-A CAYMAN LIMITED PARTNERSHIP </w:t>
            </w:r>
          </w:p>
          <w:p>
            <w:pPr>
              <w:pStyle w:val="TableContents"/>
              <w:bidi w:val="0"/>
              <w:spacing w:before="0" w:after="0"/>
              <w:jc w:val="left"/>
              <w:rPr>
                <w:color w:val="231F20"/>
              </w:rPr>
            </w:pPr>
            <w:r>
              <w:rPr>
                <w:color w:val="231F20"/>
              </w:rPr>
              <w:t>ADVENT PARTNERS GPE IX-B CAYMAN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 xml:space="preserve">By: ADVENT GPE IX GP LIMITED PARTNERSHIP, GENERAL PARTNER </w:t>
            </w:r>
          </w:p>
          <w:p>
            <w:pPr>
              <w:pStyle w:val="TableContents"/>
              <w:bidi w:val="0"/>
              <w:spacing w:before="0" w:after="0"/>
              <w:jc w:val="left"/>
              <w:rPr>
                <w:color w:val="231F20"/>
              </w:rPr>
            </w:pPr>
            <w:r>
              <w:rPr>
                <w:color w:val="231F20"/>
              </w:rPr>
              <w:t>By: ADVENT INTERNATIONAL GPE IX, LLC,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0" w:name="z84d4acc38dde4410828d9aefce881417"/>
      <w:bookmarkStart w:id="181" w:name="z84d4acc38dde4410828d9aefce881417"/>
      <w:bookmarkEnd w:id="181"/>
    </w:p>
    <w:tbl>
      <w:tblPr>
        <w:tblW w:w="7475" w:type="dxa"/>
        <w:jc w:val="left"/>
        <w:tblInd w:w="0" w:type="dxa"/>
        <w:tblLayout w:type="fixed"/>
        <w:tblCellMar>
          <w:top w:w="0" w:type="dxa"/>
          <w:left w:w="0" w:type="dxa"/>
          <w:bottom w:w="0" w:type="dxa"/>
          <w:right w:w="0" w:type="dxa"/>
        </w:tblCellMar>
      </w:tblPr>
      <w:tblGrid>
        <w:gridCol w:w="75"/>
        <w:gridCol w:w="7400"/>
      </w:tblGrid>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GPE IX GP S.A.R.L.</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GPE IX, LLC,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Justin Nuccio</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Justin Nuccio</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GPE IX GP LIMITED PARTNERSHIP</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GPE IX,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AP GPE IX GP LIMITED PARTNERSHIP</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GPE IX,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ADVENT INTERNATIONAL GPE IX, LLC</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2" w:name="z4f061b5fd25f4d908c4c3639b676dc4b"/>
      <w:bookmarkStart w:id="183" w:name="z4f061b5fd25f4d908c4c3639b676dc4b"/>
      <w:bookmarkEnd w:id="183"/>
    </w:p>
    <w:tbl>
      <w:tblPr>
        <w:tblW w:w="9950" w:type="dxa"/>
        <w:jc w:val="left"/>
        <w:tblInd w:w="0" w:type="dxa"/>
        <w:tblLayout w:type="fixed"/>
        <w:tblCellMar>
          <w:top w:w="0" w:type="dxa"/>
          <w:left w:w="0" w:type="dxa"/>
          <w:bottom w:w="0" w:type="dxa"/>
          <w:right w:w="0" w:type="dxa"/>
        </w:tblCellMar>
      </w:tblPr>
      <w:tblGrid>
        <w:gridCol w:w="75"/>
        <w:gridCol w:w="9875"/>
      </w:tblGrid>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 LIMITED PARTNERSHIP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TECHNOLOGY-B LIMITED PARTNERSHIP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TECHNOLOGY-C LIMITED PARTNERSHIP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TECHNOLOGY-D LIMITED PARTNERSHIP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GLOBAL TECHNOLOGY GP LIMITED PARTNERSHIP,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GLOBAL TECHNOLOGY LLC,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TECHNOLOGY-A SCSP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GLOBAL TECHNOLOGY S.A.R.L,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GLOBAL TECHNOLOGY LLC, MANAGER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Justin Nuccio</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Name: Justin Nuccio</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Title: Manager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4" w:name="za5679800319b46509d114e9c37f1b702"/>
      <w:bookmarkStart w:id="185" w:name="za5679800319b46509d114e9c37f1b702"/>
      <w:bookmarkEnd w:id="185"/>
    </w:p>
    <w:tbl>
      <w:tblPr>
        <w:tblW w:w="9530" w:type="dxa"/>
        <w:jc w:val="left"/>
        <w:tblInd w:w="0" w:type="dxa"/>
        <w:tblLayout w:type="fixed"/>
        <w:tblCellMar>
          <w:top w:w="0" w:type="dxa"/>
          <w:left w:w="0" w:type="dxa"/>
          <w:bottom w:w="0" w:type="dxa"/>
          <w:right w:w="0" w:type="dxa"/>
        </w:tblCellMar>
      </w:tblPr>
      <w:tblGrid>
        <w:gridCol w:w="75"/>
        <w:gridCol w:w="9455"/>
      </w:tblGrid>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PARTNERS AGT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PARTNERS AGT-A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PARTNERS AGT-C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GLOBAL TECHNOLOGY STRATEGIC INVESTORS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AP AGT GP LIMITED PARTNERSHIP,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GLOBAL TECHNOLOGY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GLOBAL TECHNOLOGY GP S.A.R.L</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GLOBAL TECHNOLOGY LLC,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Justin Nuccio</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Name: Justin Nuccio</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Title: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GLOBAL TECHNOLOGY GP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GLOBAL TECHOLOGY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6" w:name="z20c415f902174e6283183f757c593f75"/>
      <w:bookmarkStart w:id="187" w:name="z20c415f902174e6283183f757c593f75"/>
      <w:bookmarkEnd w:id="187"/>
    </w:p>
    <w:tbl>
      <w:tblPr>
        <w:tblW w:w="7955" w:type="dxa"/>
        <w:jc w:val="left"/>
        <w:tblInd w:w="0" w:type="dxa"/>
        <w:tblLayout w:type="fixed"/>
        <w:tblCellMar>
          <w:top w:w="0" w:type="dxa"/>
          <w:left w:w="0" w:type="dxa"/>
          <w:bottom w:w="0" w:type="dxa"/>
          <w:right w:w="0" w:type="dxa"/>
        </w:tblCellMar>
      </w:tblPr>
      <w:tblGrid>
        <w:gridCol w:w="75"/>
        <w:gridCol w:w="7880"/>
      </w:tblGrid>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AP AGT GP LIMITED PARTNERSHIP</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GLOBAL TECHNOLOGY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ADVENT INTERNATIONAL GPE IX, LLC</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ADVENT GLOBAL TECHNOLOGY LLC</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ADVENT GLOBAL OPPORTUNITIES MASTER LIMITED PARTNERSHIP</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GLOBAL OPPORTUNITIES GP LP,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GLOBAL OPPORTUNITIES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8" w:name="z00d82c1288e0480ab64dd38c1e3655f8"/>
      <w:bookmarkStart w:id="189" w:name="z00d82c1288e0480ab64dd38c1e3655f8"/>
      <w:bookmarkEnd w:id="189"/>
    </w:p>
    <w:tbl>
      <w:tblPr>
        <w:tblW w:w="7910" w:type="dxa"/>
        <w:jc w:val="left"/>
        <w:tblInd w:w="0" w:type="dxa"/>
        <w:tblLayout w:type="fixed"/>
        <w:tblCellMar>
          <w:top w:w="0" w:type="dxa"/>
          <w:left w:w="0" w:type="dxa"/>
          <w:bottom w:w="0" w:type="dxa"/>
          <w:right w:w="0" w:type="dxa"/>
        </w:tblCellMar>
      </w:tblPr>
      <w:tblGrid>
        <w:gridCol w:w="75"/>
        <w:gridCol w:w="7835"/>
      </w:tblGrid>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ADVENT GLOBAL OPPORTUNITIES GP LP</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GLOBAL OPPORTUNITIES GP LLC, GENERAL PARTNER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ADVENT GLOBAL OPPORTUNITIES GP LLC</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ADVENT GLOBAL OPPORTUNITIES MANAGEMENT LLC</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90" w:name="bookmark11"/>
      <w:bookmarkStart w:id="191" w:name="ef20049080_ex99-2.htm"/>
      <w:bookmarkStart w:id="192" w:name="ksef20049080_ex992"/>
      <w:bookmarkStart w:id="193" w:name="bookmark11"/>
      <w:bookmarkStart w:id="194" w:name="ef20049080_ex99-2.htm"/>
      <w:bookmarkStart w:id="195" w:name="ksef20049080_ex992"/>
      <w:bookmarkEnd w:id="193"/>
      <w:bookmarkEnd w:id="194"/>
      <w:bookmarkEnd w:id="195"/>
      <w:r>
        <w:br w:type="page"/>
      </w:r>
    </w:p>
    <w:p>
      <w:pPr>
        <w:pStyle w:val="TextBody"/>
        <w:bidi w:val="0"/>
        <w:spacing w:before="0" w:after="0"/>
        <w:jc w:val="right"/>
        <w:rPr>
          <w:rFonts w:ascii="Times New Roman" w:hAnsi="Times New Roman"/>
          <w:b/>
          <w:color w:val="231F20"/>
          <w:sz w:val="20"/>
        </w:rPr>
      </w:pPr>
      <w:r>
        <w:rPr>
          <w:rFonts w:ascii="Times New Roman" w:hAnsi="Times New Roman"/>
          <w:b/>
          <w:color w:val="231F20"/>
          <w:sz w:val="20"/>
        </w:rPr>
        <w:t>EXHIBIT 99.2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231F20"/>
          <w:sz w:val="20"/>
        </w:rPr>
      </w:pPr>
      <w:bookmarkStart w:id="196" w:name="bookmark21"/>
      <w:bookmarkStart w:id="197" w:name="bookmark01"/>
      <w:bookmarkEnd w:id="196"/>
      <w:bookmarkEnd w:id="197"/>
      <w:r>
        <w:rPr>
          <w:rFonts w:ascii="Times New Roman" w:hAnsi="Times New Roman"/>
          <w:b/>
          <w:color w:val="231F20"/>
          <w:sz w:val="20"/>
        </w:rPr>
        <w:t>SIGNATURE PAGE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231F20"/>
          <w:sz w:val="20"/>
        </w:rPr>
      </w:pPr>
      <w:bookmarkStart w:id="198" w:name="bookmark4"/>
      <w:bookmarkStart w:id="199" w:name="bookmark3"/>
      <w:bookmarkEnd w:id="198"/>
      <w:bookmarkEnd w:id="199"/>
      <w:r>
        <w:rPr>
          <w:rFonts w:ascii="Times New Roman" w:hAnsi="Times New Roman"/>
          <w:color w:val="231F20"/>
          <w:sz w:val="20"/>
        </w:rPr>
        <w:t>After reasonable inquiry and to the best of my knowledge and belief, I certify that the information set forth in this statement is true, complete and correct.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0" w:name="z31d884a776cb4e358e0e560a8eac89c5"/>
      <w:bookmarkStart w:id="201" w:name="z31d884a776cb4e358e0e560a8eac89c5"/>
      <w:bookmarkEnd w:id="201"/>
    </w:p>
    <w:tbl>
      <w:tblPr>
        <w:tblW w:w="9340" w:type="dxa"/>
        <w:jc w:val="left"/>
        <w:tblInd w:w="0" w:type="dxa"/>
        <w:tblLayout w:type="fixed"/>
        <w:tblCellMar>
          <w:top w:w="0" w:type="dxa"/>
          <w:left w:w="0" w:type="dxa"/>
          <w:bottom w:w="0" w:type="dxa"/>
          <w:right w:w="0" w:type="dxa"/>
        </w:tblCellMar>
      </w:tblPr>
      <w:tblGrid>
        <w:gridCol w:w="1940"/>
        <w:gridCol w:w="7400"/>
      </w:tblGrid>
      <w:tr>
        <w:trPr/>
        <w:tc>
          <w:tcPr>
            <w:tcW w:w="1940" w:type="dxa"/>
            <w:tcBorders/>
            <w:vAlign w:val="center"/>
          </w:tcPr>
          <w:p>
            <w:pPr>
              <w:pStyle w:val="TableContents"/>
              <w:bidi w:val="0"/>
              <w:spacing w:before="0" w:after="0"/>
              <w:jc w:val="left"/>
              <w:rPr>
                <w:color w:val="231F20"/>
              </w:rPr>
            </w:pPr>
            <w:r>
              <w:rPr>
                <w:color w:val="231F20"/>
              </w:rPr>
              <w:t>Date: May 15, 2025</w:t>
            </w:r>
          </w:p>
        </w:tc>
        <w:tc>
          <w:tcPr>
            <w:tcW w:w="74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ADVENT INTERNATIONAL, L.P.</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ADVENT INTERNATIONAL GPE IX-A SCSP</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ADVENT INTERNATIONAL GPE IX-D SCSP</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ADVENT INTERNATIONAL GPE IX-E SCSP</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ADVENT INTERNATIONAL GPE IX STRATEGIC INVESTORS SCSP</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GPE IX GP S.A.R.L., GENERAL PARTNER</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GPE IX, LLC, MANAGER</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Justin Nuccio</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Justin Nuccio</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Manager</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194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2" w:name="z7c4f33e032504f118e9c7f90c281752e"/>
      <w:bookmarkStart w:id="203" w:name="z7c4f33e032504f118e9c7f90c281752e"/>
      <w:bookmarkEnd w:id="203"/>
    </w:p>
    <w:tbl>
      <w:tblPr>
        <w:tblW w:w="8030" w:type="dxa"/>
        <w:jc w:val="left"/>
        <w:tblInd w:w="0" w:type="dxa"/>
        <w:tblLayout w:type="fixed"/>
        <w:tblCellMar>
          <w:top w:w="0" w:type="dxa"/>
          <w:left w:w="0" w:type="dxa"/>
          <w:bottom w:w="0" w:type="dxa"/>
          <w:right w:w="0" w:type="dxa"/>
        </w:tblCellMar>
      </w:tblPr>
      <w:tblGrid>
        <w:gridCol w:w="75"/>
        <w:gridCol w:w="7955"/>
      </w:tblGrid>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 xml:space="preserve">ADVENT INTERNATIONAL GPE IX LIMITED PARTNERSHIP </w:t>
            </w:r>
          </w:p>
          <w:p>
            <w:pPr>
              <w:pStyle w:val="TableContents"/>
              <w:bidi w:val="0"/>
              <w:spacing w:before="0" w:after="0"/>
              <w:jc w:val="left"/>
              <w:rPr>
                <w:color w:val="231F20"/>
              </w:rPr>
            </w:pPr>
            <w:r>
              <w:rPr>
                <w:color w:val="231F20"/>
              </w:rPr>
              <w:t xml:space="preserve">ADVENT INTERNATIONAL GPE IX-B LIMITED PARTNERSHIP </w:t>
            </w:r>
          </w:p>
          <w:p>
            <w:pPr>
              <w:pStyle w:val="TableContents"/>
              <w:bidi w:val="0"/>
              <w:spacing w:before="0" w:after="0"/>
              <w:jc w:val="left"/>
              <w:rPr>
                <w:color w:val="231F20"/>
              </w:rPr>
            </w:pPr>
            <w:r>
              <w:rPr>
                <w:color w:val="231F20"/>
              </w:rPr>
              <w:t xml:space="preserve">ADVENT INTERNATIONAL GPE IX-C LIMITED PARTNERSHIP </w:t>
            </w:r>
          </w:p>
          <w:p>
            <w:pPr>
              <w:pStyle w:val="TableContents"/>
              <w:bidi w:val="0"/>
              <w:spacing w:before="0" w:after="0"/>
              <w:jc w:val="left"/>
              <w:rPr>
                <w:color w:val="231F20"/>
              </w:rPr>
            </w:pPr>
            <w:r>
              <w:rPr>
                <w:color w:val="231F20"/>
              </w:rPr>
              <w:t xml:space="preserve">ADVENT INTERNATIONAL GPE IX-F LIMITED PARTNERSHIP </w:t>
            </w:r>
          </w:p>
          <w:p>
            <w:pPr>
              <w:pStyle w:val="TableContents"/>
              <w:bidi w:val="0"/>
              <w:spacing w:before="0" w:after="0"/>
              <w:jc w:val="left"/>
              <w:rPr>
                <w:color w:val="231F20"/>
              </w:rPr>
            </w:pPr>
            <w:r>
              <w:rPr>
                <w:color w:val="231F20"/>
              </w:rPr>
              <w:t>ADVENT INTERNATIONAL GPE IX-G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 xml:space="preserve">ADVENT INTERNATIONAL GPE IX-H LIMITED PARTNERSHIP </w:t>
            </w:r>
          </w:p>
          <w:p>
            <w:pPr>
              <w:pStyle w:val="TableContents"/>
              <w:bidi w:val="0"/>
              <w:spacing w:before="0" w:after="0"/>
              <w:jc w:val="left"/>
              <w:rPr>
                <w:color w:val="231F20"/>
              </w:rPr>
            </w:pPr>
            <w:r>
              <w:rPr>
                <w:color w:val="231F20"/>
              </w:rPr>
              <w:t>ADVENT INTERNATIONAL GPE IX-I LIMITED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GPE IX GP LIMITED PARTNERSHIP,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GPE IX, LLC,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Title: Vice President of Finanee</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ADVENT PARTNERS GPE IX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ADVENT PARTNERS GPE IX-C CAYMAN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ADVENT PARTNERS GPE IX-A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 xml:space="preserve">ADVENT PARTNERS GPE IX-A CAYMAN LIMITED PARTNERSHIP </w:t>
            </w:r>
          </w:p>
          <w:p>
            <w:pPr>
              <w:pStyle w:val="TableContents"/>
              <w:bidi w:val="0"/>
              <w:spacing w:before="0" w:after="0"/>
              <w:jc w:val="left"/>
              <w:rPr>
                <w:color w:val="231F20"/>
              </w:rPr>
            </w:pPr>
            <w:r>
              <w:rPr>
                <w:color w:val="231F20"/>
              </w:rPr>
              <w:t>ADVENT PARTNERS GPE IX-B CAYMAN LIMITED PARTNERSHIP</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 xml:space="preserve">By: ADVENT GPE IX GP LIMITED PARTNERSHIP, GENERAL PARTNER </w:t>
            </w:r>
          </w:p>
          <w:p>
            <w:pPr>
              <w:pStyle w:val="TableContents"/>
              <w:bidi w:val="0"/>
              <w:spacing w:before="0" w:after="0"/>
              <w:jc w:val="left"/>
              <w:rPr>
                <w:color w:val="231F20"/>
              </w:rPr>
            </w:pPr>
            <w:r>
              <w:rPr>
                <w:color w:val="231F20"/>
              </w:rPr>
              <w:t>By: ADVENT INTERNATIONAL GPE IX, LLC,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color w:val="231F20"/>
              </w:rPr>
            </w:pPr>
            <w:r>
              <w:rPr>
                <w:color w:val="231F20"/>
              </w:rPr>
              <w:t>Title: Vice President of Finanee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4" w:name="z65e3a61f023f46a09807d2514af294bb"/>
      <w:bookmarkStart w:id="205" w:name="z65e3a61f023f46a09807d2514af294bb"/>
      <w:bookmarkEnd w:id="205"/>
    </w:p>
    <w:tbl>
      <w:tblPr>
        <w:tblW w:w="7475" w:type="dxa"/>
        <w:jc w:val="left"/>
        <w:tblInd w:w="0" w:type="dxa"/>
        <w:tblLayout w:type="fixed"/>
        <w:tblCellMar>
          <w:top w:w="0" w:type="dxa"/>
          <w:left w:w="0" w:type="dxa"/>
          <w:bottom w:w="0" w:type="dxa"/>
          <w:right w:w="0" w:type="dxa"/>
        </w:tblCellMar>
      </w:tblPr>
      <w:tblGrid>
        <w:gridCol w:w="75"/>
        <w:gridCol w:w="7400"/>
      </w:tblGrid>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GPE IX GP S.A.R.L.</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GPEIX, LLC,</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Justin Nuccio</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Justin Nuccio</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GPE IX GP LIMITED PARTNERSHIP</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GPE IX,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AP GPE IX GP LIMITED PARTNERSHIP</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GPE IX,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ADVENT INTERNATIONAL GPE IX, LLC</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6" w:name="z6004d5d0c31f45ec8cf4c3a65464df21"/>
      <w:bookmarkStart w:id="207" w:name="z6004d5d0c31f45ec8cf4c3a65464df21"/>
      <w:bookmarkEnd w:id="207"/>
    </w:p>
    <w:tbl>
      <w:tblPr>
        <w:tblW w:w="9950" w:type="dxa"/>
        <w:jc w:val="left"/>
        <w:tblInd w:w="0" w:type="dxa"/>
        <w:tblLayout w:type="fixed"/>
        <w:tblCellMar>
          <w:top w:w="0" w:type="dxa"/>
          <w:left w:w="0" w:type="dxa"/>
          <w:bottom w:w="0" w:type="dxa"/>
          <w:right w:w="0" w:type="dxa"/>
        </w:tblCellMar>
      </w:tblPr>
      <w:tblGrid>
        <w:gridCol w:w="75"/>
        <w:gridCol w:w="9875"/>
      </w:tblGrid>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 LIMITED PARTNERSHIP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TECHNOLOGY-B LIMITED PARTNERSHIP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TECHNOLOGY-C LIMITED PARTNERSHIP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TECHNOLOGY-D LIMITED PARTNERSHIP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GLOBAL TECHNOLOGY GP LIMITED PARTNERSHIP,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GLOBAL TECHNOLOGY LLC,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ADVENT GLOBAL TECHNOLOGY-A SCSP</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GLOBAL TECHNOLOGY S.A.R.L,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GLOBAL TECHNOLOGY LLC, MANAGER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Justin Nuccio</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Name: Justin Nuccio</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Title: Manager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7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8" w:name="zfbea7e1bf6c94df79ab4abfa3143db4d"/>
      <w:bookmarkStart w:id="209" w:name="zfbea7e1bf6c94df79ab4abfa3143db4d"/>
      <w:bookmarkEnd w:id="209"/>
    </w:p>
    <w:tbl>
      <w:tblPr>
        <w:tblW w:w="9530" w:type="dxa"/>
        <w:jc w:val="left"/>
        <w:tblInd w:w="0" w:type="dxa"/>
        <w:tblLayout w:type="fixed"/>
        <w:tblCellMar>
          <w:top w:w="0" w:type="dxa"/>
          <w:left w:w="0" w:type="dxa"/>
          <w:bottom w:w="0" w:type="dxa"/>
          <w:right w:w="0" w:type="dxa"/>
        </w:tblCellMar>
      </w:tblPr>
      <w:tblGrid>
        <w:gridCol w:w="75"/>
        <w:gridCol w:w="9455"/>
      </w:tblGrid>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PARTNERS AGT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PARTNERS AGT-A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PARTNERS AGT-C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GLOBAL TECHNOLOGY STRATEGIC INVESTORS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AP AGT GP LIMITED PARTNERSHIP,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GLOBAL TECHNOLOGY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GLOBAL TECHNOLOGY GP S.A.R.L</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GLOBAL TECHNOLOGY LLC,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Justin Nuccio</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Name: Justin Nuccio</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Title: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ADVENT GLOBAL TECHNOLOGY GP LIMITED PARTNERSHIP</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GLOBAL TECHOLOGY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10" w:name="za091cd2e333142628d0ae7adafdd57f1"/>
      <w:bookmarkStart w:id="211" w:name="za091cd2e333142628d0ae7adafdd57f1"/>
      <w:bookmarkEnd w:id="211"/>
    </w:p>
    <w:tbl>
      <w:tblPr>
        <w:tblW w:w="7955" w:type="dxa"/>
        <w:jc w:val="left"/>
        <w:tblInd w:w="0" w:type="dxa"/>
        <w:tblLayout w:type="fixed"/>
        <w:tblCellMar>
          <w:top w:w="0" w:type="dxa"/>
          <w:left w:w="0" w:type="dxa"/>
          <w:bottom w:w="0" w:type="dxa"/>
          <w:right w:w="0" w:type="dxa"/>
        </w:tblCellMar>
      </w:tblPr>
      <w:tblGrid>
        <w:gridCol w:w="75"/>
        <w:gridCol w:w="7880"/>
      </w:tblGrid>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AP AGT GP LIMITED PARTNERSHIP</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GLOBAL TECHNOLOGY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ADVENT INTERNATIONAL GPE IX, LLC</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ADVENT GLOBAL TECHNOLOGY LLC</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ADVENT GLOBAL OPPORTUNITIES MASTER LIMITED PARTNERSHIP</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GLOBAL OPPORTUNITIES GP LP,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GLOBAL OPPORTUNITIES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80"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12" w:name="zd0fb3302ce054fc19afc93bb3d5634a2"/>
      <w:bookmarkStart w:id="213" w:name="zd0fb3302ce054fc19afc93bb3d5634a2"/>
      <w:bookmarkEnd w:id="213"/>
    </w:p>
    <w:tbl>
      <w:tblPr>
        <w:tblW w:w="7910" w:type="dxa"/>
        <w:jc w:val="left"/>
        <w:tblInd w:w="0" w:type="dxa"/>
        <w:tblLayout w:type="fixed"/>
        <w:tblCellMar>
          <w:top w:w="0" w:type="dxa"/>
          <w:left w:w="0" w:type="dxa"/>
          <w:bottom w:w="0" w:type="dxa"/>
          <w:right w:w="0" w:type="dxa"/>
        </w:tblCellMar>
      </w:tblPr>
      <w:tblGrid>
        <w:gridCol w:w="75"/>
        <w:gridCol w:w="7835"/>
      </w:tblGrid>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ADVENT GLOBAL OPPORTUNITIES GP LP</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GLOBAL OPPORTUNITIES GP LLC, GENERAL PARTNER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ADVENT GLOBAL OPPORTUNITIES GP LLC</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Title: Vice President of Finance</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ADVENT GLOBAL OPPORTUNITIES MANAGEMENT LLC</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L.P., MANAGER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By: ADVENT INTERNATIONAL GP, LLC, GENERAL PARTNER</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5" w:type="dxa"/>
            <w:tcBorders>
              <w:bottom w:val="single" w:sz="12" w:space="0" w:color="000000"/>
            </w:tcBorders>
            <w:tcMar>
              <w:bottom w:w="28" w:type="dxa"/>
            </w:tcMar>
            <w:vAlign w:val="center"/>
          </w:tcPr>
          <w:p>
            <w:pPr>
              <w:pStyle w:val="TableContents"/>
              <w:bidi w:val="0"/>
              <w:spacing w:before="0" w:after="0"/>
              <w:jc w:val="left"/>
              <w:rPr>
                <w:color w:val="231F20"/>
              </w:rPr>
            </w:pPr>
            <w:r>
              <w:rPr>
                <w:color w:val="231F20"/>
              </w:rPr>
              <w:t>/s/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Name: Neil Crawford</w:t>
            </w:r>
          </w:p>
        </w:tc>
      </w:tr>
      <w:tr>
        <w:trPr/>
        <w:tc>
          <w:tcPr>
            <w:tcW w:w="75"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color w:val="231F20"/>
              </w:rPr>
            </w:pPr>
            <w:r>
              <w:rPr>
                <w:color w:val="231F20"/>
              </w:rPr>
              <w:t>Title: Vice President of Finance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fontTable" Target="fontTable.xml"/><Relationship Id="rId1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10371</Words>
  <Characters>56278</Characters>
  <CharactersWithSpaces>66088</CharactersWithSpaces>
  <Paragraphs>2935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