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5242024_040528.xml.htm"/>
      <w:bookmarkStart w:id="1" w:name="ksform405242024_0405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Hamood Samuel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DEFINITIVE HEALTHCARE CORP.</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492 OLD CONNECTICUT PATH, SUITE 401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FRAMINGHAM</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Definitive Healthcare Corp.</w:t>
              </w:r>
            </w:hyperlink>
            <w:r>
              <w:rPr/>
              <w:t xml:space="preserve"> [ </w:t>
            </w:r>
            <w:r>
              <w:rPr>
                <w:rFonts w:ascii="Times;serif" w:hAnsi="Times;serif"/>
                <w:color w:val="0000FF"/>
                <w:sz w:val="24"/>
                <w:shd w:fill="FFFFFF" w:val="clear"/>
              </w:rPr>
              <w:t>DH</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05/22/2024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79"/>
        <w:gridCol w:w="908"/>
        <w:gridCol w:w="778"/>
        <w:gridCol w:w="603"/>
        <w:gridCol w:w="347"/>
        <w:gridCol w:w="970"/>
        <w:gridCol w:w="446"/>
        <w:gridCol w:w="610"/>
        <w:gridCol w:w="1152"/>
        <w:gridCol w:w="990"/>
        <w:gridCol w:w="11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7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7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7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05/22/2024</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26,759</w:t>
            </w:r>
            <w:r>
              <w:rPr>
                <w:rFonts w:ascii="Times;serif" w:hAnsi="Times;serif"/>
                <w:color w:val="008000"/>
                <w:position w:val="7"/>
                <w:sz w:val="16"/>
                <w:sz w:val="20"/>
                <w:shd w:fill="FFFFFF" w:val="clear"/>
              </w:rPr>
              <w:t>(1)</w:t>
            </w:r>
            <w:r>
              <w:rPr/>
              <w:t xml:space="preserve"> </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58,840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7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37,037</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AMHAM DH LLC</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each representing a contingent right to receive one share of the Issuer's Class A Common Stock, par value $0.001, vesting on the earlier of May 22, 2025 or the date of the Issuer's next annual meeting of stockholders, subject to the Reporting Person's continued service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AMHAM DH LLC is an entity solely owned by the Samuel Allen Hamood Revocable Trust dtd Aug. 27, 2010, of which the Reporting Person is a trustee and beneficiary as well as LLC Manager. The Reporting Person has sole voting and dispositive power over the shares held by AMHAM DH LLC.</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Ruderman,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05/24/2024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45772" TargetMode="External"/><Relationship Id="rId4" Type="http://schemas.openxmlformats.org/officeDocument/2006/relationships/hyperlink" Target="http://www.sec.gov/cgi-bin/browse-edgar?action=getcompany&amp;CIK=0001861795"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678</Words>
  <Characters>3640</Characters>
  <CharactersWithSpaces>4254</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