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Moschella William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Definitive Healthcare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08/01/2024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7"/>
                <w:szCs w:val="17"/>
                <w:color w:val="0000FF"/>
              </w:rPr>
              <w:t>Chief Product &amp; Tech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08/01/2024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14,495</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482,417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08/05/2024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2017865"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2024-08-05T19:15:41Z</dcterms:created>
  <dcterms:modified xsi:type="dcterms:W3CDTF">2024-08-05T19:15:41Z</dcterms:modified>
</cp:coreProperties>
</file>